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74362F4F"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20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20pt" o:ole="">
                  <v:imagedata r:id="rId20" o:title=""/>
                </v:shape>
                <w:control r:id="rId21"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7909E802" w:rsidR="006C677D" w:rsidRPr="0090668B" w:rsidRDefault="009027A4"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Serious Violence Strategy</w:t>
            </w:r>
          </w:p>
        </w:tc>
        <w:tc>
          <w:tcPr>
            <w:tcW w:w="1719" w:type="pct"/>
            <w:shd w:val="clear" w:color="auto" w:fill="auto"/>
            <w:vAlign w:val="center"/>
          </w:tcPr>
          <w:p w14:paraId="3E864369" w14:textId="079764C7"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6F6E22">
              <w:rPr>
                <w:rFonts w:ascii="Arial" w:eastAsia="Times New Roman" w:hAnsi="Arial" w:cs="Arial"/>
                <w:b/>
                <w:lang w:eastAsia="en-GB"/>
              </w:rPr>
              <w:t xml:space="preserve"> </w:t>
            </w:r>
            <w:r w:rsidR="00283E5A">
              <w:rPr>
                <w:rFonts w:ascii="Arial" w:eastAsia="Times New Roman" w:hAnsi="Arial" w:cs="Arial"/>
                <w:b/>
                <w:lang w:eastAsia="en-GB"/>
              </w:rPr>
              <w:t>13</w:t>
            </w:r>
            <w:r w:rsidR="009D2C3E">
              <w:rPr>
                <w:rFonts w:ascii="Arial" w:eastAsia="Times New Roman" w:hAnsi="Arial" w:cs="Arial"/>
                <w:b/>
                <w:lang w:eastAsia="en-GB"/>
              </w:rPr>
              <w:t>.</w:t>
            </w:r>
            <w:r w:rsidR="00283E5A">
              <w:rPr>
                <w:rFonts w:ascii="Arial" w:eastAsia="Times New Roman" w:hAnsi="Arial" w:cs="Arial"/>
                <w:b/>
                <w:lang w:eastAsia="en-GB"/>
              </w:rPr>
              <w:t>02</w:t>
            </w:r>
            <w:r w:rsidR="009D2C3E">
              <w:rPr>
                <w:rFonts w:ascii="Arial" w:eastAsia="Times New Roman" w:hAnsi="Arial" w:cs="Arial"/>
                <w:b/>
                <w:lang w:eastAsia="en-GB"/>
              </w:rPr>
              <w:t>.2</w:t>
            </w:r>
            <w:r w:rsidR="00283E5A">
              <w:rPr>
                <w:rFonts w:ascii="Arial" w:eastAsia="Times New Roman" w:hAnsi="Arial" w:cs="Arial"/>
                <w:b/>
                <w:lang w:eastAsia="en-GB"/>
              </w:rPr>
              <w:t>4</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2B1CC4BB" w:rsidR="006C677D" w:rsidRPr="0090668B" w:rsidRDefault="009027A4"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Mira Chauhan, Policy Officer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55653DF9" w:rsidR="006C677D" w:rsidRPr="0090668B" w:rsidRDefault="00283E5A"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Community Safety </w:t>
            </w:r>
            <w:r w:rsidR="009027A4">
              <w:rPr>
                <w:rFonts w:ascii="Tahoma" w:eastAsia="Times New Roman" w:hAnsi="Tahoma" w:cs="Tahoma"/>
                <w:sz w:val="24"/>
                <w:szCs w:val="20"/>
                <w:lang w:eastAsia="en-GB"/>
              </w:rPr>
              <w:t>Team, Corporate Strategy</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4" w14:textId="3E267C2D"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r w:rsidR="00D903FB" w:rsidRPr="0090668B">
              <w:rPr>
                <w:rFonts w:ascii="Arial" w:eastAsia="Times New Roman" w:hAnsi="Arial" w:cs="Arial"/>
                <w:b/>
                <w:lang w:eastAsia="en-GB"/>
              </w:rPr>
              <w:t>approved by</w:t>
            </w:r>
            <w:r w:rsidR="005664BE" w:rsidRPr="005664BE">
              <w:rPr>
                <w:rFonts w:ascii="Arial" w:eastAsia="Times New Roman" w:hAnsi="Arial" w:cs="Arial"/>
                <w:b/>
                <w:lang w:eastAsia="en-GB"/>
              </w:rPr>
              <w:t xml:space="preserve"> </w:t>
            </w:r>
            <w:r w:rsidR="00CC0050">
              <w:rPr>
                <w:rFonts w:ascii="Arial" w:eastAsia="Times New Roman" w:hAnsi="Arial" w:cs="Arial"/>
                <w:b/>
                <w:lang w:eastAsia="en-GB"/>
              </w:rPr>
              <w:br/>
            </w:r>
            <w:r w:rsidR="00CC0050">
              <w:rPr>
                <w:rFonts w:ascii="Arial" w:eastAsia="Times New Roman" w:hAnsi="Arial" w:cs="Arial"/>
                <w:b/>
                <w:lang w:eastAsia="en-GB"/>
              </w:rPr>
              <w:br/>
            </w:r>
          </w:p>
        </w:tc>
        <w:tc>
          <w:tcPr>
            <w:tcW w:w="1719" w:type="pct"/>
            <w:shd w:val="clear" w:color="auto" w:fill="auto"/>
          </w:tcPr>
          <w:p w14:paraId="47527C46" w14:textId="77777777" w:rsidR="00F53266"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5664BE">
              <w:rPr>
                <w:rFonts w:ascii="Arial" w:eastAsia="Times New Roman" w:hAnsi="Arial" w:cs="Arial"/>
                <w:b/>
                <w:lang w:eastAsia="en-GB"/>
              </w:rPr>
              <w:t xml:space="preserve">: </w:t>
            </w:r>
            <w:r w:rsidR="00CC0050">
              <w:rPr>
                <w:rFonts w:ascii="Arial" w:eastAsia="Times New Roman" w:hAnsi="Arial" w:cs="Arial"/>
                <w:b/>
                <w:lang w:eastAsia="en-GB"/>
              </w:rPr>
              <w:br/>
            </w:r>
            <w:r w:rsidR="00F53266">
              <w:rPr>
                <w:rFonts w:ascii="Arial" w:eastAsia="Times New Roman" w:hAnsi="Arial" w:cs="Arial"/>
                <w:b/>
                <w:lang w:eastAsia="en-GB"/>
              </w:rPr>
              <w:t>Jennifer Rock</w:t>
            </w:r>
          </w:p>
          <w:p w14:paraId="6AD4B0AB" w14:textId="77777777" w:rsidR="00F53266" w:rsidRDefault="00F53266" w:rsidP="001B4788">
            <w:pPr>
              <w:spacing w:after="0" w:line="240" w:lineRule="auto"/>
              <w:rPr>
                <w:rFonts w:ascii="Arial" w:eastAsia="Times New Roman" w:hAnsi="Arial" w:cs="Arial"/>
                <w:b/>
                <w:lang w:eastAsia="en-GB"/>
              </w:rPr>
            </w:pPr>
            <w:r>
              <w:rPr>
                <w:rFonts w:ascii="Arial" w:eastAsia="Times New Roman" w:hAnsi="Arial" w:cs="Arial"/>
                <w:b/>
                <w:lang w:eastAsia="en-GB"/>
              </w:rPr>
              <w:t>(Acting) Policy Officer</w:t>
            </w:r>
          </w:p>
          <w:p w14:paraId="3E864375" w14:textId="7B4185E8" w:rsidR="006C677D" w:rsidRPr="0090668B" w:rsidRDefault="00F53266"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EDI Team </w:t>
            </w:r>
            <w:r w:rsidR="00CC0050">
              <w:rPr>
                <w:rFonts w:ascii="Arial" w:eastAsia="Times New Roman" w:hAnsi="Arial" w:cs="Arial"/>
                <w:b/>
                <w:lang w:eastAsia="en-GB"/>
              </w:rPr>
              <w:br/>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353844BE" w:rsidR="006C677D" w:rsidRPr="00C21A65" w:rsidRDefault="00C73311"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F53266">
                  <w:rPr>
                    <w:rFonts w:ascii="MS Gothic" w:eastAsia="MS Gothic" w:hAnsi="MS Gothic" w:cs="Arial" w:hint="eastAsia"/>
                    <w:b/>
                    <w:sz w:val="36"/>
                    <w:szCs w:val="36"/>
                    <w:lang w:eastAsia="en-GB"/>
                  </w:rPr>
                  <w:t>☒</w:t>
                </w:r>
              </w:sdtContent>
            </w:sdt>
          </w:p>
          <w:p w14:paraId="3E864378" w14:textId="454D6261"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proofErr w:type="gramStart"/>
            <w:r>
              <w:rPr>
                <w:rFonts w:ascii="Arial" w:hAnsi="Arial" w:cs="Arial"/>
                <w:b/>
              </w:rPr>
              <w:t>EqIA</w:t>
            </w:r>
            <w:proofErr w:type="spellEnd"/>
            <w:r>
              <w:rPr>
                <w:rFonts w:ascii="Arial" w:hAnsi="Arial" w:cs="Arial"/>
                <w:b/>
              </w:rPr>
              <w:t xml:space="preserve"> </w:t>
            </w:r>
            <w:r w:rsidR="00F53266">
              <w:rPr>
                <w:rFonts w:ascii="Arial" w:hAnsi="Arial" w:cs="Arial"/>
                <w:b/>
              </w:rPr>
              <w:t xml:space="preserve"> 14.2.24</w:t>
            </w:r>
            <w:proofErr w:type="gramEnd"/>
          </w:p>
          <w:p w14:paraId="3E86437B" w14:textId="7228BD20" w:rsidR="006C677D" w:rsidRPr="0090668B" w:rsidRDefault="006C677D" w:rsidP="009D2C3E">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4CC915DA"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r w:rsidR="00D903FB">
              <w:rPr>
                <w:rFonts w:ascii="Arial" w:eastAsia="Times New Roman" w:hAnsi="Arial" w:cs="Arial"/>
                <w:b/>
                <w:color w:val="FFFFFF"/>
                <w:sz w:val="24"/>
                <w:szCs w:val="24"/>
                <w:lang w:eastAsia="en-GB"/>
              </w:rPr>
              <w:t>and mitigating</w:t>
            </w:r>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proofErr w:type="gramStart"/>
            <w:r>
              <w:rPr>
                <w:rFonts w:ascii="Arial" w:eastAsia="Times New Roman" w:hAnsi="Arial" w:cs="Arial"/>
                <w:color w:val="FFFFFF"/>
                <w:sz w:val="24"/>
                <w:szCs w:val="24"/>
                <w:lang w:eastAsia="en-GB"/>
              </w:rPr>
              <w:t>to</w:t>
            </w:r>
            <w:proofErr w:type="gramEnd"/>
            <w:r>
              <w:rPr>
                <w:rFonts w:ascii="Arial" w:eastAsia="Times New Roman" w:hAnsi="Arial" w:cs="Arial"/>
                <w:color w:val="FFFFFF"/>
                <w:sz w:val="24"/>
                <w:szCs w:val="24"/>
                <w:lang w:eastAsia="en-GB"/>
              </w:rPr>
              <w:t xml:space="preserve">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CB55C3">
        <w:trPr>
          <w:trHeight w:val="983"/>
        </w:trPr>
        <w:tc>
          <w:tcPr>
            <w:tcW w:w="5000" w:type="pct"/>
            <w:shd w:val="clear" w:color="auto" w:fill="auto"/>
          </w:tcPr>
          <w:p w14:paraId="33C54699" w14:textId="048156CF" w:rsidR="006C677D" w:rsidRPr="00CB55C3" w:rsidRDefault="0038428B" w:rsidP="00772023">
            <w:pPr>
              <w:pStyle w:val="ListParagraph"/>
              <w:numPr>
                <w:ilvl w:val="0"/>
                <w:numId w:val="7"/>
              </w:numPr>
              <w:spacing w:after="240" w:line="240" w:lineRule="auto"/>
              <w:rPr>
                <w:rFonts w:ascii="Arial" w:eastAsia="Times New Roman" w:hAnsi="Arial" w:cs="Arial"/>
                <w:b/>
                <w:sz w:val="24"/>
                <w:szCs w:val="24"/>
                <w:lang w:eastAsia="en-GB"/>
              </w:rPr>
            </w:pPr>
            <w:r w:rsidRPr="00CB55C3">
              <w:rPr>
                <w:rFonts w:ascii="Arial" w:eastAsia="Times New Roman" w:hAnsi="Arial" w:cs="Arial"/>
                <w:b/>
                <w:sz w:val="24"/>
                <w:szCs w:val="24"/>
                <w:lang w:eastAsia="en-GB"/>
              </w:rPr>
              <w:t xml:space="preserve">What is your proposal? </w:t>
            </w:r>
          </w:p>
          <w:p w14:paraId="0ECD1DF9" w14:textId="77777777" w:rsidR="00146D28" w:rsidRDefault="009027A4" w:rsidP="00146D28">
            <w:pPr>
              <w:spacing w:after="0" w:line="240" w:lineRule="auto"/>
              <w:jc w:val="both"/>
              <w:rPr>
                <w:rFonts w:ascii="Arial" w:eastAsia="Times New Roman" w:hAnsi="Arial" w:cs="Arial"/>
                <w:bCs/>
                <w:lang w:eastAsia="en-GB"/>
              </w:rPr>
            </w:pPr>
            <w:r w:rsidRPr="009027A4">
              <w:rPr>
                <w:rFonts w:ascii="Arial" w:eastAsia="Times New Roman" w:hAnsi="Arial" w:cs="Arial"/>
                <w:bCs/>
                <w:lang w:eastAsia="en-GB"/>
              </w:rPr>
              <w:t xml:space="preserve">The London Borough of Harrow’s vision is to restore pride in Harrow. By working with key partners in the borough, Harrow’s ambition is for Harrow to be a place where individuals, families and communities thrive, making the most of the opportunities to live, learn and work free from the fear of violence. In taking this forward, one of our main priorities is to create a borough that is clean and safe. </w:t>
            </w:r>
          </w:p>
          <w:p w14:paraId="1CAC572F" w14:textId="77777777" w:rsidR="00146D28" w:rsidRDefault="00146D28" w:rsidP="00146D28">
            <w:pPr>
              <w:spacing w:after="0" w:line="240" w:lineRule="auto"/>
              <w:rPr>
                <w:rFonts w:ascii="Arial" w:eastAsia="Times New Roman" w:hAnsi="Arial" w:cs="Arial"/>
                <w:bCs/>
                <w:lang w:eastAsia="en-GB"/>
              </w:rPr>
            </w:pPr>
          </w:p>
          <w:p w14:paraId="4DF79AC3" w14:textId="17DB1AC7" w:rsidR="00146D28" w:rsidRPr="00146D28" w:rsidRDefault="00146D28" w:rsidP="00146D28">
            <w:pPr>
              <w:spacing w:after="0" w:line="240" w:lineRule="auto"/>
              <w:jc w:val="both"/>
              <w:rPr>
                <w:rFonts w:ascii="Arial" w:eastAsia="Times New Roman" w:hAnsi="Arial" w:cs="Arial"/>
                <w:bCs/>
                <w:lang w:eastAsia="en-GB"/>
              </w:rPr>
            </w:pPr>
            <w:r w:rsidRPr="00146D28">
              <w:rPr>
                <w:rFonts w:ascii="Arial" w:eastAsia="Times New Roman" w:hAnsi="Arial" w:cs="Arial"/>
                <w:bCs/>
                <w:lang w:eastAsia="en-GB"/>
              </w:rPr>
              <w:t>The Serious Violence Duty1 was introduced under the Police, Crime, Sentencing and Courts Act 2022. The Council is a statutory duty holder and has until 31 January 2024 to demonstrate compliance with the requirement of the Duty to the Home Office.</w:t>
            </w:r>
          </w:p>
          <w:p w14:paraId="2EF91B62" w14:textId="77777777" w:rsidR="00146D28" w:rsidRPr="00146D28" w:rsidRDefault="00146D28" w:rsidP="00146D28">
            <w:pPr>
              <w:spacing w:after="0" w:line="240" w:lineRule="auto"/>
              <w:jc w:val="both"/>
              <w:rPr>
                <w:rFonts w:ascii="Arial" w:eastAsia="Times New Roman" w:hAnsi="Arial" w:cs="Arial"/>
                <w:bCs/>
                <w:lang w:eastAsia="en-GB"/>
              </w:rPr>
            </w:pPr>
            <w:r w:rsidRPr="00146D28">
              <w:rPr>
                <w:rFonts w:ascii="Arial" w:eastAsia="Times New Roman" w:hAnsi="Arial" w:cs="Arial"/>
                <w:bCs/>
                <w:lang w:eastAsia="en-GB"/>
              </w:rPr>
              <w:t xml:space="preserve">The requirements for duty holder authorities are to: </w:t>
            </w:r>
          </w:p>
          <w:p w14:paraId="376F3070" w14:textId="2EBED948" w:rsidR="00146D28" w:rsidRPr="00146D28" w:rsidRDefault="00146D28" w:rsidP="00146D28">
            <w:pPr>
              <w:spacing w:after="0" w:line="240" w:lineRule="auto"/>
              <w:jc w:val="both"/>
              <w:rPr>
                <w:rFonts w:ascii="Arial" w:eastAsia="Times New Roman" w:hAnsi="Arial" w:cs="Arial"/>
                <w:bCs/>
                <w:lang w:eastAsia="en-GB"/>
              </w:rPr>
            </w:pPr>
            <w:r w:rsidRPr="00146D28">
              <w:rPr>
                <w:rFonts w:ascii="Arial" w:eastAsia="Times New Roman" w:hAnsi="Arial" w:cs="Arial"/>
                <w:bCs/>
                <w:lang w:eastAsia="en-GB"/>
              </w:rPr>
              <w:t xml:space="preserve">• undertake an evidence-based analysis of the causes of serious violence in their area (and have effective data sharing to enable this) </w:t>
            </w:r>
          </w:p>
          <w:p w14:paraId="46A5229D" w14:textId="6AA25C72" w:rsidR="00146D28" w:rsidRPr="00146D28" w:rsidRDefault="00146D28" w:rsidP="00146D28">
            <w:pPr>
              <w:spacing w:after="0" w:line="240" w:lineRule="auto"/>
              <w:jc w:val="both"/>
              <w:rPr>
                <w:rFonts w:ascii="Arial" w:eastAsia="Times New Roman" w:hAnsi="Arial" w:cs="Arial"/>
                <w:bCs/>
                <w:lang w:eastAsia="en-GB"/>
              </w:rPr>
            </w:pPr>
            <w:r w:rsidRPr="00146D28">
              <w:rPr>
                <w:rFonts w:ascii="Arial" w:eastAsia="Times New Roman" w:hAnsi="Arial" w:cs="Arial"/>
                <w:bCs/>
                <w:lang w:eastAsia="en-GB"/>
              </w:rPr>
              <w:t xml:space="preserve">• produce a strategic needs assessment based on the analysis. </w:t>
            </w:r>
          </w:p>
          <w:p w14:paraId="23AC59F8" w14:textId="252F37BF" w:rsidR="00146D28" w:rsidRPr="00146D28" w:rsidRDefault="00146D28" w:rsidP="00146D28">
            <w:pPr>
              <w:spacing w:after="0" w:line="240" w:lineRule="auto"/>
              <w:jc w:val="both"/>
              <w:rPr>
                <w:rFonts w:ascii="Arial" w:eastAsia="Times New Roman" w:hAnsi="Arial" w:cs="Arial"/>
                <w:bCs/>
                <w:lang w:eastAsia="en-GB"/>
              </w:rPr>
            </w:pPr>
            <w:r w:rsidRPr="00146D28">
              <w:rPr>
                <w:rFonts w:ascii="Arial" w:eastAsia="Times New Roman" w:hAnsi="Arial" w:cs="Arial"/>
                <w:bCs/>
                <w:lang w:eastAsia="en-GB"/>
              </w:rPr>
              <w:t xml:space="preserve">• produce and implement a strategy with solutions to prevent and reduce serious violence in their area, which will need to be reviewed every year. </w:t>
            </w:r>
          </w:p>
          <w:p w14:paraId="6C4C81CF" w14:textId="77777777" w:rsidR="00146D28" w:rsidRDefault="00146D28" w:rsidP="00146D28">
            <w:pPr>
              <w:spacing w:after="0" w:line="240" w:lineRule="auto"/>
              <w:rPr>
                <w:rFonts w:ascii="Arial" w:eastAsia="Times New Roman" w:hAnsi="Arial" w:cs="Arial"/>
                <w:bCs/>
                <w:lang w:eastAsia="en-GB"/>
              </w:rPr>
            </w:pPr>
          </w:p>
          <w:p w14:paraId="52A34690" w14:textId="44DE7E79" w:rsidR="00146D28" w:rsidRPr="00146D28" w:rsidRDefault="00146D28" w:rsidP="00146D28">
            <w:pPr>
              <w:spacing w:after="0" w:line="240" w:lineRule="auto"/>
              <w:rPr>
                <w:rFonts w:ascii="Arial" w:eastAsia="Times New Roman" w:hAnsi="Arial" w:cs="Arial"/>
                <w:bCs/>
                <w:lang w:eastAsia="en-GB"/>
              </w:rPr>
            </w:pPr>
            <w:r w:rsidRPr="00146D28">
              <w:rPr>
                <w:rFonts w:ascii="Arial" w:eastAsia="Times New Roman" w:hAnsi="Arial" w:cs="Arial"/>
                <w:bCs/>
                <w:lang w:eastAsia="en-GB"/>
              </w:rPr>
              <w:t xml:space="preserve">These requirements of the Serious Violence Duty have been completed and the Serious Violence Strategy is the outcome of the in-depth analysis contained within the serious violence needs assessment. The recommendations have been approved by the Safer </w:t>
            </w:r>
            <w:r>
              <w:rPr>
                <w:rFonts w:ascii="Arial" w:eastAsia="Times New Roman" w:hAnsi="Arial" w:cs="Arial"/>
                <w:bCs/>
                <w:lang w:eastAsia="en-GB"/>
              </w:rPr>
              <w:t>Harrow</w:t>
            </w:r>
            <w:r w:rsidRPr="00146D28">
              <w:rPr>
                <w:rFonts w:ascii="Arial" w:eastAsia="Times New Roman" w:hAnsi="Arial" w:cs="Arial"/>
                <w:bCs/>
                <w:lang w:eastAsia="en-GB"/>
              </w:rPr>
              <w:t xml:space="preserve"> Board, alongside extensive consultation with other stakeholder</w:t>
            </w:r>
            <w:r>
              <w:rPr>
                <w:rFonts w:ascii="Arial" w:eastAsia="Times New Roman" w:hAnsi="Arial" w:cs="Arial"/>
                <w:bCs/>
                <w:lang w:eastAsia="en-GB"/>
              </w:rPr>
              <w:t xml:space="preserve">s </w:t>
            </w:r>
            <w:r w:rsidRPr="00146D28">
              <w:rPr>
                <w:rFonts w:ascii="Arial" w:eastAsia="Times New Roman" w:hAnsi="Arial" w:cs="Arial"/>
                <w:bCs/>
                <w:lang w:eastAsia="en-GB"/>
              </w:rPr>
              <w:t xml:space="preserve">in the borough. </w:t>
            </w:r>
          </w:p>
          <w:p w14:paraId="247BF6B5" w14:textId="77777777" w:rsidR="00146D28" w:rsidRDefault="00146D28" w:rsidP="00146D28">
            <w:pPr>
              <w:spacing w:after="0" w:line="240" w:lineRule="auto"/>
              <w:rPr>
                <w:rFonts w:ascii="Arial" w:eastAsia="Times New Roman" w:hAnsi="Arial" w:cs="Arial"/>
                <w:bCs/>
                <w:lang w:eastAsia="en-GB"/>
              </w:rPr>
            </w:pPr>
          </w:p>
          <w:p w14:paraId="3C88D628" w14:textId="42B45366" w:rsidR="00146D28" w:rsidRPr="00146D28" w:rsidRDefault="00146D28" w:rsidP="00146D28">
            <w:pPr>
              <w:spacing w:after="0" w:line="240" w:lineRule="auto"/>
              <w:rPr>
                <w:rFonts w:ascii="Arial" w:eastAsia="Times New Roman" w:hAnsi="Arial" w:cs="Arial"/>
                <w:bCs/>
                <w:lang w:eastAsia="en-GB"/>
              </w:rPr>
            </w:pPr>
            <w:r w:rsidRPr="00146D28">
              <w:rPr>
                <w:rFonts w:ascii="Arial" w:eastAsia="Times New Roman" w:hAnsi="Arial" w:cs="Arial"/>
                <w:bCs/>
                <w:lang w:eastAsia="en-GB"/>
              </w:rPr>
              <w:t xml:space="preserve">There are three outcomes that the Serious Violence Strategy will achieve to reduce the impact and prevent serious violence in </w:t>
            </w:r>
          </w:p>
          <w:p w14:paraId="762C0DFC" w14:textId="77777777" w:rsidR="00146D28" w:rsidRDefault="00146D28" w:rsidP="00146D28">
            <w:pPr>
              <w:spacing w:after="0" w:line="240" w:lineRule="auto"/>
              <w:rPr>
                <w:rFonts w:ascii="Arial" w:eastAsia="Times New Roman" w:hAnsi="Arial" w:cs="Arial"/>
                <w:bCs/>
                <w:lang w:eastAsia="en-GB"/>
              </w:rPr>
            </w:pPr>
            <w:r>
              <w:rPr>
                <w:rFonts w:ascii="Arial" w:eastAsia="Times New Roman" w:hAnsi="Arial" w:cs="Arial"/>
                <w:bCs/>
                <w:lang w:eastAsia="en-GB"/>
              </w:rPr>
              <w:t>Harrow</w:t>
            </w:r>
            <w:r w:rsidRPr="00146D28">
              <w:rPr>
                <w:rFonts w:ascii="Arial" w:eastAsia="Times New Roman" w:hAnsi="Arial" w:cs="Arial"/>
                <w:bCs/>
                <w:lang w:eastAsia="en-GB"/>
              </w:rPr>
              <w:t xml:space="preserve">. These align with the existing outcomes in the </w:t>
            </w:r>
            <w:r>
              <w:rPr>
                <w:rFonts w:ascii="Arial" w:eastAsia="Times New Roman" w:hAnsi="Arial" w:cs="Arial"/>
                <w:bCs/>
                <w:lang w:eastAsia="en-GB"/>
              </w:rPr>
              <w:t>Community Safety Strategy 2023 - 2026</w:t>
            </w:r>
            <w:r w:rsidRPr="00146D28">
              <w:rPr>
                <w:rFonts w:ascii="Arial" w:eastAsia="Times New Roman" w:hAnsi="Arial" w:cs="Arial"/>
                <w:bCs/>
                <w:lang w:eastAsia="en-GB"/>
              </w:rPr>
              <w:t xml:space="preserve"> 2021/26</w:t>
            </w:r>
          </w:p>
          <w:p w14:paraId="076DDB7B" w14:textId="77777777" w:rsidR="00146D28" w:rsidRDefault="00146D28" w:rsidP="00146D28">
            <w:pPr>
              <w:spacing w:after="0" w:line="240" w:lineRule="auto"/>
              <w:rPr>
                <w:rFonts w:ascii="Arial" w:eastAsia="Times New Roman" w:hAnsi="Arial" w:cs="Arial"/>
                <w:bCs/>
                <w:lang w:eastAsia="en-GB"/>
              </w:rPr>
            </w:pPr>
          </w:p>
          <w:p w14:paraId="3239691E" w14:textId="13218166" w:rsidR="009027A4" w:rsidRPr="00146D28" w:rsidRDefault="00146D28" w:rsidP="00146D28">
            <w:pPr>
              <w:spacing w:after="0" w:line="240" w:lineRule="auto"/>
              <w:rPr>
                <w:rFonts w:ascii="Arial" w:eastAsia="Times New Roman" w:hAnsi="Arial" w:cs="Arial"/>
                <w:bCs/>
                <w:lang w:eastAsia="en-GB"/>
              </w:rPr>
            </w:pPr>
            <w:r w:rsidRPr="00146D28">
              <w:rPr>
                <w:rFonts w:ascii="Arial" w:eastAsia="Times New Roman" w:hAnsi="Arial" w:cs="Arial"/>
                <w:bCs/>
                <w:lang w:eastAsia="en-GB"/>
              </w:rPr>
              <w:t>These are:</w:t>
            </w:r>
          </w:p>
          <w:p w14:paraId="23CAC7EB" w14:textId="77777777" w:rsidR="009027A4" w:rsidRPr="009027A4" w:rsidRDefault="009027A4" w:rsidP="009027A4">
            <w:pPr>
              <w:pStyle w:val="ListParagraph"/>
              <w:numPr>
                <w:ilvl w:val="0"/>
                <w:numId w:val="37"/>
              </w:numPr>
              <w:spacing w:after="0" w:line="240" w:lineRule="auto"/>
              <w:rPr>
                <w:rFonts w:ascii="Arial" w:hAnsi="Arial" w:cs="Arial"/>
                <w:color w:val="000000"/>
                <w:lang w:eastAsia="en-GB"/>
              </w:rPr>
            </w:pPr>
            <w:r w:rsidRPr="009027A4">
              <w:rPr>
                <w:rFonts w:ascii="Arial" w:hAnsi="Arial" w:cs="Arial"/>
                <w:color w:val="000000"/>
                <w:lang w:eastAsia="en-GB"/>
              </w:rPr>
              <w:t xml:space="preserve">To reduce Serious Violent Crime with young people below the age of 25 within Harrow </w:t>
            </w:r>
          </w:p>
          <w:p w14:paraId="7ADE8A3D" w14:textId="77777777" w:rsidR="009027A4" w:rsidRPr="009027A4" w:rsidRDefault="009027A4" w:rsidP="009027A4">
            <w:pPr>
              <w:pStyle w:val="ListParagraph"/>
              <w:numPr>
                <w:ilvl w:val="0"/>
                <w:numId w:val="37"/>
              </w:numPr>
              <w:spacing w:after="0" w:line="240" w:lineRule="auto"/>
              <w:rPr>
                <w:rFonts w:ascii="Arial" w:hAnsi="Arial" w:cs="Arial"/>
                <w:color w:val="000000"/>
                <w:lang w:eastAsia="en-GB"/>
              </w:rPr>
            </w:pPr>
            <w:r w:rsidRPr="009027A4">
              <w:rPr>
                <w:rFonts w:ascii="Arial" w:hAnsi="Arial" w:cs="Arial"/>
                <w:color w:val="000000"/>
                <w:lang w:eastAsia="en-GB"/>
              </w:rPr>
              <w:t xml:space="preserve">To tackle Violence against Women and Girls </w:t>
            </w:r>
          </w:p>
          <w:p w14:paraId="51A396D7" w14:textId="7454F8ED" w:rsidR="009027A4" w:rsidRPr="009027A4" w:rsidRDefault="009027A4" w:rsidP="009027A4">
            <w:pPr>
              <w:pStyle w:val="ListParagraph"/>
              <w:numPr>
                <w:ilvl w:val="0"/>
                <w:numId w:val="37"/>
              </w:numPr>
              <w:spacing w:after="0" w:line="240" w:lineRule="auto"/>
              <w:rPr>
                <w:rFonts w:ascii="Arial" w:eastAsia="Times New Roman" w:hAnsi="Arial" w:cs="Arial"/>
                <w:bCs/>
                <w:lang w:eastAsia="en-GB"/>
              </w:rPr>
            </w:pPr>
            <w:r w:rsidRPr="009027A4">
              <w:rPr>
                <w:rFonts w:ascii="Arial" w:hAnsi="Arial" w:cs="Arial"/>
                <w:color w:val="000000"/>
                <w:lang w:eastAsia="en-GB"/>
              </w:rPr>
              <w:t xml:space="preserve">To encourage a Community Approach to tackling Serious Youth Violence in Harrow (under 25) </w:t>
            </w:r>
          </w:p>
          <w:p w14:paraId="3E864381" w14:textId="71A80F4D" w:rsidR="009027A4" w:rsidRPr="00CB55C3" w:rsidRDefault="009027A4" w:rsidP="009D2C3E">
            <w:pPr>
              <w:spacing w:after="0" w:line="240" w:lineRule="auto"/>
              <w:rPr>
                <w:rFonts w:ascii="Arial" w:eastAsia="Times New Roman" w:hAnsi="Arial" w:cs="Arial"/>
                <w:bCs/>
                <w:sz w:val="24"/>
                <w:szCs w:val="24"/>
                <w:lang w:eastAsia="en-GB"/>
              </w:rPr>
            </w:pPr>
          </w:p>
        </w:tc>
      </w:tr>
      <w:tr w:rsidR="001B4788" w:rsidRPr="0090668B" w14:paraId="3E864385" w14:textId="77777777" w:rsidTr="003F6D6A">
        <w:trPr>
          <w:trHeight w:val="240"/>
        </w:trPr>
        <w:tc>
          <w:tcPr>
            <w:tcW w:w="5000" w:type="pct"/>
            <w:shd w:val="clear" w:color="auto" w:fill="auto"/>
          </w:tcPr>
          <w:p w14:paraId="72D87955" w14:textId="54AE004C" w:rsidR="0093226C" w:rsidRPr="00CB55C3" w:rsidRDefault="001B4788" w:rsidP="001B4788">
            <w:pPr>
              <w:spacing w:after="0" w:line="240" w:lineRule="auto"/>
              <w:rPr>
                <w:rFonts w:ascii="Arial" w:eastAsia="Times New Roman" w:hAnsi="Arial" w:cs="Arial"/>
                <w:b/>
                <w:sz w:val="24"/>
                <w:szCs w:val="24"/>
                <w:lang w:eastAsia="en-GB"/>
              </w:rPr>
            </w:pPr>
            <w:r w:rsidRPr="00CB55C3">
              <w:rPr>
                <w:rFonts w:ascii="Arial" w:eastAsia="Times New Roman" w:hAnsi="Arial" w:cs="Arial"/>
                <w:b/>
                <w:sz w:val="24"/>
                <w:szCs w:val="24"/>
                <w:lang w:eastAsia="en-GB"/>
              </w:rPr>
              <w:t>b)</w:t>
            </w:r>
            <w:r w:rsidR="00D47BE3" w:rsidRPr="00CB55C3">
              <w:rPr>
                <w:rFonts w:ascii="Arial" w:eastAsia="Times New Roman" w:hAnsi="Arial" w:cs="Arial"/>
                <w:b/>
                <w:sz w:val="24"/>
                <w:szCs w:val="24"/>
                <w:lang w:eastAsia="en-GB"/>
              </w:rPr>
              <w:t xml:space="preserve">  </w:t>
            </w:r>
            <w:r w:rsidRPr="00CB55C3">
              <w:rPr>
                <w:rFonts w:ascii="Arial" w:eastAsia="Times New Roman" w:hAnsi="Arial" w:cs="Arial"/>
                <w:b/>
                <w:sz w:val="24"/>
                <w:szCs w:val="24"/>
                <w:lang w:eastAsia="en-GB"/>
              </w:rPr>
              <w:t xml:space="preserve">Summarise </w:t>
            </w:r>
            <w:r w:rsidR="00CF27A1" w:rsidRPr="00CB55C3">
              <w:rPr>
                <w:rFonts w:ascii="Arial" w:eastAsia="Times New Roman" w:hAnsi="Arial" w:cs="Arial"/>
                <w:b/>
                <w:sz w:val="24"/>
                <w:szCs w:val="24"/>
                <w:lang w:eastAsia="en-GB"/>
              </w:rPr>
              <w:t>the impact of</w:t>
            </w:r>
            <w:r w:rsidRPr="00CB55C3">
              <w:rPr>
                <w:rFonts w:ascii="Arial" w:eastAsia="Times New Roman" w:hAnsi="Arial" w:cs="Arial"/>
                <w:b/>
                <w:sz w:val="24"/>
                <w:szCs w:val="24"/>
                <w:lang w:eastAsia="en-GB"/>
              </w:rPr>
              <w:t xml:space="preserve"> </w:t>
            </w:r>
            <w:r w:rsidR="00CF27A1" w:rsidRPr="00CB55C3">
              <w:rPr>
                <w:rFonts w:ascii="Arial" w:eastAsia="Times New Roman" w:hAnsi="Arial" w:cs="Arial"/>
                <w:b/>
                <w:sz w:val="24"/>
                <w:szCs w:val="24"/>
                <w:lang w:eastAsia="en-GB"/>
              </w:rPr>
              <w:t>your proposal</w:t>
            </w:r>
            <w:r w:rsidRPr="00CB55C3">
              <w:rPr>
                <w:rFonts w:ascii="Arial" w:eastAsia="Times New Roman" w:hAnsi="Arial" w:cs="Arial"/>
                <w:b/>
                <w:sz w:val="24"/>
                <w:szCs w:val="24"/>
                <w:lang w:eastAsia="en-GB"/>
              </w:rPr>
              <w:t xml:space="preserve"> on groups with protected characteristics </w:t>
            </w:r>
          </w:p>
          <w:p w14:paraId="52CC4430" w14:textId="3988D201" w:rsidR="0093226C" w:rsidRPr="00CB55C3" w:rsidRDefault="0093226C" w:rsidP="001B4788">
            <w:pPr>
              <w:spacing w:after="0" w:line="240" w:lineRule="auto"/>
              <w:rPr>
                <w:rFonts w:ascii="Arial" w:eastAsia="Times New Roman" w:hAnsi="Arial" w:cs="Arial"/>
                <w:b/>
                <w:sz w:val="24"/>
                <w:szCs w:val="24"/>
                <w:lang w:eastAsia="en-GB"/>
              </w:rPr>
            </w:pPr>
          </w:p>
          <w:p w14:paraId="3E3E56C5" w14:textId="0D0FF2AA" w:rsidR="00AD0BCD" w:rsidRPr="00AD0BCD" w:rsidRDefault="009027A4" w:rsidP="00AD0BCD">
            <w:pPr>
              <w:spacing w:after="0" w:line="240" w:lineRule="auto"/>
              <w:rPr>
                <w:rFonts w:ascii="Arial" w:eastAsia="Times New Roman" w:hAnsi="Arial" w:cs="Arial"/>
                <w:sz w:val="24"/>
                <w:szCs w:val="24"/>
                <w:lang w:eastAsia="en-GB"/>
              </w:rPr>
            </w:pPr>
            <w:r>
              <w:rPr>
                <w:rStyle w:val="normaltextrun"/>
                <w:rFonts w:ascii="Arial" w:hAnsi="Arial" w:cs="Arial"/>
                <w:color w:val="000000"/>
                <w:shd w:val="clear" w:color="auto" w:fill="FFFFFF"/>
              </w:rPr>
              <w:t>The Serious Violence Strategy aims to support groups from all protected characteristics and ensure a positive impact where possible. Some of the strategy’s priorities will, by their very nature, impact some groups with protected characteristics more specifically than other priorities.</w:t>
            </w:r>
            <w:r>
              <w:rPr>
                <w:rStyle w:val="eop"/>
                <w:rFonts w:ascii="Arial" w:hAnsi="Arial" w:cs="Arial"/>
                <w:color w:val="000000"/>
                <w:shd w:val="clear" w:color="auto" w:fill="FFFFFF"/>
              </w:rPr>
              <w:t> </w:t>
            </w:r>
          </w:p>
          <w:p w14:paraId="3E864384" w14:textId="4B3161C4" w:rsidR="00CB55C3" w:rsidRPr="006636FF" w:rsidRDefault="00CB55C3" w:rsidP="00AD0BCD">
            <w:pPr>
              <w:spacing w:after="0" w:line="240" w:lineRule="auto"/>
              <w:rPr>
                <w:rFonts w:ascii="Arial" w:hAnsi="Arial" w:cs="Arial"/>
                <w:sz w:val="24"/>
                <w:szCs w:val="24"/>
              </w:rPr>
            </w:pPr>
          </w:p>
        </w:tc>
      </w:tr>
      <w:tr w:rsidR="001B4788" w:rsidRPr="0090668B" w14:paraId="3E864387" w14:textId="77777777" w:rsidTr="003F6D6A">
        <w:trPr>
          <w:trHeight w:val="240"/>
        </w:trPr>
        <w:tc>
          <w:tcPr>
            <w:tcW w:w="5000" w:type="pct"/>
            <w:shd w:val="clear" w:color="auto" w:fill="auto"/>
          </w:tcPr>
          <w:p w14:paraId="486E0F42" w14:textId="77BCCA59" w:rsidR="001B4788" w:rsidRPr="00E11720" w:rsidRDefault="00BE3CDE" w:rsidP="00E11720">
            <w:pPr>
              <w:pStyle w:val="ListParagraph"/>
              <w:numPr>
                <w:ilvl w:val="0"/>
                <w:numId w:val="7"/>
              </w:numPr>
              <w:spacing w:after="0" w:line="240" w:lineRule="auto"/>
              <w:rPr>
                <w:rFonts w:ascii="Arial" w:eastAsia="Times New Roman" w:hAnsi="Arial" w:cs="Arial"/>
                <w:b/>
                <w:sz w:val="24"/>
                <w:szCs w:val="24"/>
                <w:lang w:eastAsia="en-GB"/>
              </w:rPr>
            </w:pPr>
            <w:r w:rsidRPr="00E11720">
              <w:rPr>
                <w:rFonts w:ascii="Arial" w:eastAsia="Times New Roman" w:hAnsi="Arial" w:cs="Arial"/>
                <w:b/>
                <w:sz w:val="24"/>
                <w:szCs w:val="24"/>
                <w:lang w:eastAsia="en-GB"/>
              </w:rPr>
              <w:t xml:space="preserve">Summarise any potential negative impact(s) </w:t>
            </w:r>
            <w:r w:rsidR="00C11769" w:rsidRPr="00E11720">
              <w:rPr>
                <w:rFonts w:ascii="Arial" w:eastAsia="Times New Roman" w:hAnsi="Arial" w:cs="Arial"/>
                <w:b/>
                <w:sz w:val="24"/>
                <w:szCs w:val="24"/>
                <w:lang w:eastAsia="en-GB"/>
              </w:rPr>
              <w:t>identified</w:t>
            </w:r>
            <w:r w:rsidRPr="00E11720">
              <w:rPr>
                <w:rFonts w:ascii="Arial" w:eastAsia="Times New Roman" w:hAnsi="Arial" w:cs="Arial"/>
                <w:b/>
                <w:sz w:val="24"/>
                <w:szCs w:val="24"/>
                <w:lang w:eastAsia="en-GB"/>
              </w:rPr>
              <w:t xml:space="preserve"> and mitigating actions</w:t>
            </w:r>
          </w:p>
          <w:p w14:paraId="725B91B6" w14:textId="77777777" w:rsidR="00AD0BCD" w:rsidRDefault="00AD0BCD" w:rsidP="00E11720">
            <w:pPr>
              <w:spacing w:after="0" w:line="240" w:lineRule="auto"/>
              <w:rPr>
                <w:rFonts w:ascii="Arial" w:eastAsia="Times New Roman" w:hAnsi="Arial" w:cs="Arial"/>
                <w:b/>
                <w:sz w:val="24"/>
                <w:szCs w:val="24"/>
                <w:lang w:eastAsia="en-GB"/>
              </w:rPr>
            </w:pPr>
          </w:p>
          <w:p w14:paraId="3E864386" w14:textId="368EF2C8" w:rsidR="002C29EA" w:rsidRPr="00AD0BCD" w:rsidRDefault="002C29EA" w:rsidP="00C11769">
            <w:pPr>
              <w:numPr>
                <w:ilvl w:val="0"/>
                <w:numId w:val="25"/>
              </w:numPr>
              <w:spacing w:after="0" w:line="240" w:lineRule="auto"/>
              <w:contextualSpacing/>
              <w:rPr>
                <w:rFonts w:ascii="Arial" w:eastAsia="Times New Roman" w:hAnsi="Arial" w:cs="Arial"/>
                <w:bCs/>
                <w:sz w:val="24"/>
                <w:szCs w:val="24"/>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818"/>
        <w:gridCol w:w="850"/>
        <w:gridCol w:w="992"/>
        <w:gridCol w:w="1134"/>
        <w:gridCol w:w="1134"/>
      </w:tblGrid>
      <w:tr w:rsidR="006C677D" w:rsidRPr="0090668B" w14:paraId="3E86438B" w14:textId="77777777" w:rsidTr="0696E9F9">
        <w:trPr>
          <w:trHeight w:val="227"/>
        </w:trPr>
        <w:tc>
          <w:tcPr>
            <w:tcW w:w="10519"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0"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696E9F9">
        <w:trPr>
          <w:trHeight w:val="831"/>
        </w:trPr>
        <w:tc>
          <w:tcPr>
            <w:tcW w:w="10519"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0"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696E9F9">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818"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6"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696E9F9">
        <w:trPr>
          <w:cantSplit/>
          <w:trHeight w:val="988"/>
        </w:trPr>
        <w:tc>
          <w:tcPr>
            <w:tcW w:w="1701" w:type="dxa"/>
            <w:vMerge/>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818" w:type="dxa"/>
            <w:vMerge/>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992"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34"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696E9F9">
        <w:trPr>
          <w:trHeight w:val="283"/>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818" w:type="dxa"/>
          </w:tcPr>
          <w:p w14:paraId="6B7D7346" w14:textId="77777777" w:rsidR="009D2C3E" w:rsidRPr="009027A4" w:rsidRDefault="009D2C3E"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222222"/>
                <w:sz w:val="20"/>
                <w:szCs w:val="20"/>
                <w:lang w:eastAsia="en-GB"/>
              </w:rPr>
              <w:t>There has been an increase of 19.4% in people aged 65 years and over, an increase of 7.8% in people aged 15 to 64 years, and an increase of 7.5% in children aged under 15 years. </w:t>
            </w:r>
            <w:r w:rsidRPr="009027A4">
              <w:rPr>
                <w:rFonts w:ascii="Arial" w:eastAsia="Times New Roman" w:hAnsi="Arial" w:cs="Arial"/>
                <w:color w:val="222222"/>
                <w:sz w:val="20"/>
                <w:szCs w:val="20"/>
                <w:lang w:eastAsia="en-GB"/>
              </w:rPr>
              <w:br/>
              <w:t> </w:t>
            </w:r>
          </w:p>
          <w:tbl>
            <w:tblPr>
              <w:tblW w:w="82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25"/>
              <w:gridCol w:w="4140"/>
            </w:tblGrid>
            <w:tr w:rsidR="009D2C3E" w:rsidRPr="009027A4" w14:paraId="3B15A10D" w14:textId="77777777" w:rsidTr="009027A4">
              <w:trPr>
                <w:trHeight w:val="317"/>
              </w:trPr>
              <w:tc>
                <w:tcPr>
                  <w:tcW w:w="8265" w:type="dxa"/>
                  <w:gridSpan w:val="2"/>
                  <w:tcBorders>
                    <w:top w:val="single" w:sz="6" w:space="0" w:color="CCCCCC"/>
                    <w:left w:val="single" w:sz="6" w:space="0" w:color="CCCCCC"/>
                    <w:bottom w:val="single" w:sz="6" w:space="0" w:color="CCCCCC"/>
                    <w:right w:val="single" w:sz="6" w:space="0" w:color="CCCCCC"/>
                  </w:tcBorders>
                  <w:shd w:val="clear" w:color="auto" w:fill="DDDDDD"/>
                  <w:vAlign w:val="center"/>
                  <w:hideMark/>
                </w:tcPr>
                <w:p w14:paraId="46BC2649" w14:textId="77777777" w:rsidR="009D2C3E" w:rsidRPr="009027A4" w:rsidRDefault="009D2C3E" w:rsidP="009D2C3E">
                  <w:pPr>
                    <w:spacing w:after="0" w:line="240" w:lineRule="auto"/>
                    <w:jc w:val="center"/>
                    <w:textAlignment w:val="baseline"/>
                    <w:divId w:val="1164584372"/>
                    <w:rPr>
                      <w:rFonts w:ascii="Arial" w:eastAsia="Times New Roman" w:hAnsi="Arial" w:cs="Arial"/>
                      <w:sz w:val="20"/>
                      <w:szCs w:val="20"/>
                      <w:lang w:eastAsia="en-GB"/>
                    </w:rPr>
                  </w:pPr>
                  <w:r w:rsidRPr="009027A4">
                    <w:rPr>
                      <w:rFonts w:ascii="Arial" w:eastAsia="Times New Roman" w:hAnsi="Arial" w:cs="Arial"/>
                      <w:b/>
                      <w:bCs/>
                      <w:color w:val="000000"/>
                      <w:sz w:val="20"/>
                      <w:szCs w:val="20"/>
                      <w:lang w:eastAsia="en-GB"/>
                    </w:rPr>
                    <w:t>Age Groups (C 2021)</w:t>
                  </w:r>
                  <w:r w:rsidRPr="009027A4">
                    <w:rPr>
                      <w:rFonts w:ascii="Arial" w:eastAsia="Times New Roman" w:hAnsi="Arial" w:cs="Arial"/>
                      <w:color w:val="000000"/>
                      <w:sz w:val="20"/>
                      <w:szCs w:val="20"/>
                      <w:lang w:eastAsia="en-GB"/>
                    </w:rPr>
                    <w:t> </w:t>
                  </w:r>
                </w:p>
              </w:tc>
            </w:tr>
            <w:tr w:rsidR="009D2C3E" w:rsidRPr="009027A4" w14:paraId="3F096CEB" w14:textId="77777777" w:rsidTr="009027A4">
              <w:trPr>
                <w:trHeight w:val="317"/>
              </w:trPr>
              <w:tc>
                <w:tcPr>
                  <w:tcW w:w="4125" w:type="dxa"/>
                  <w:tcBorders>
                    <w:top w:val="single" w:sz="6" w:space="0" w:color="CCCCCC"/>
                    <w:left w:val="single" w:sz="6" w:space="0" w:color="CCCCCC"/>
                    <w:bottom w:val="single" w:sz="6" w:space="0" w:color="CCCCCC"/>
                    <w:right w:val="single" w:sz="6" w:space="0" w:color="CCCCCC"/>
                  </w:tcBorders>
                  <w:shd w:val="clear" w:color="auto" w:fill="FFFFFF"/>
                  <w:hideMark/>
                </w:tcPr>
                <w:p w14:paraId="47D04417" w14:textId="77777777" w:rsidR="009D2C3E" w:rsidRPr="009027A4" w:rsidRDefault="00C73311" w:rsidP="009D2C3E">
                  <w:pPr>
                    <w:spacing w:after="0" w:line="240" w:lineRule="auto"/>
                    <w:textAlignment w:val="baseline"/>
                    <w:rPr>
                      <w:rFonts w:ascii="Arial" w:eastAsia="Times New Roman" w:hAnsi="Arial" w:cs="Arial"/>
                      <w:sz w:val="20"/>
                      <w:szCs w:val="20"/>
                      <w:lang w:eastAsia="en-GB"/>
                    </w:rPr>
                  </w:pPr>
                  <w:hyperlink r:id="rId24" w:tgtFrame="_blank" w:history="1">
                    <w:r w:rsidR="009D2C3E" w:rsidRPr="009027A4">
                      <w:rPr>
                        <w:rFonts w:ascii="Arial" w:eastAsia="Times New Roman" w:hAnsi="Arial" w:cs="Arial"/>
                        <w:color w:val="0563C1"/>
                        <w:sz w:val="20"/>
                        <w:szCs w:val="20"/>
                        <w:u w:val="single"/>
                        <w:lang w:eastAsia="en-GB"/>
                      </w:rPr>
                      <w:t>0-17 years</w:t>
                    </w:r>
                  </w:hyperlink>
                  <w:r w:rsidR="009D2C3E" w:rsidRPr="009027A4">
                    <w:rPr>
                      <w:rFonts w:ascii="Arial" w:eastAsia="Times New Roman" w:hAnsi="Arial" w:cs="Arial"/>
                      <w:sz w:val="20"/>
                      <w:szCs w:val="20"/>
                      <w:lang w:eastAsia="en-GB"/>
                    </w:rPr>
                    <w:t> </w:t>
                  </w:r>
                </w:p>
              </w:tc>
              <w:tc>
                <w:tcPr>
                  <w:tcW w:w="4139" w:type="dxa"/>
                  <w:tcBorders>
                    <w:top w:val="single" w:sz="6" w:space="0" w:color="CCCCCC"/>
                    <w:left w:val="single" w:sz="6" w:space="0" w:color="CCCCCC"/>
                    <w:bottom w:val="single" w:sz="6" w:space="0" w:color="CCCCCC"/>
                    <w:right w:val="single" w:sz="6" w:space="0" w:color="CCCCCC"/>
                  </w:tcBorders>
                  <w:shd w:val="clear" w:color="auto" w:fill="FFFFFF"/>
                  <w:hideMark/>
                </w:tcPr>
                <w:p w14:paraId="1BD1146D" w14:textId="77777777" w:rsidR="009D2C3E" w:rsidRPr="009027A4" w:rsidRDefault="009D2C3E" w:rsidP="009D2C3E">
                  <w:pPr>
                    <w:spacing w:after="0" w:line="240" w:lineRule="auto"/>
                    <w:jc w:val="right"/>
                    <w:textAlignment w:val="baseline"/>
                    <w:rPr>
                      <w:rFonts w:ascii="Arial" w:eastAsia="Times New Roman" w:hAnsi="Arial" w:cs="Arial"/>
                      <w:sz w:val="20"/>
                      <w:szCs w:val="20"/>
                      <w:lang w:eastAsia="en-GB"/>
                    </w:rPr>
                  </w:pPr>
                  <w:r w:rsidRPr="009027A4">
                    <w:rPr>
                      <w:rFonts w:ascii="Arial" w:eastAsia="Times New Roman" w:hAnsi="Arial" w:cs="Arial"/>
                      <w:color w:val="000000"/>
                      <w:sz w:val="20"/>
                      <w:szCs w:val="20"/>
                      <w:lang w:eastAsia="en-GB"/>
                    </w:rPr>
                    <w:t>58,366 </w:t>
                  </w:r>
                </w:p>
              </w:tc>
            </w:tr>
            <w:tr w:rsidR="009D2C3E" w:rsidRPr="009027A4" w14:paraId="39ECBB26" w14:textId="77777777" w:rsidTr="009027A4">
              <w:trPr>
                <w:trHeight w:val="317"/>
              </w:trPr>
              <w:tc>
                <w:tcPr>
                  <w:tcW w:w="4125" w:type="dxa"/>
                  <w:tcBorders>
                    <w:top w:val="single" w:sz="6" w:space="0" w:color="CCCCCC"/>
                    <w:left w:val="single" w:sz="6" w:space="0" w:color="CCCCCC"/>
                    <w:bottom w:val="single" w:sz="6" w:space="0" w:color="CCCCCC"/>
                    <w:right w:val="single" w:sz="6" w:space="0" w:color="CCCCCC"/>
                  </w:tcBorders>
                  <w:shd w:val="clear" w:color="auto" w:fill="FFFFFF"/>
                  <w:hideMark/>
                </w:tcPr>
                <w:p w14:paraId="67A44C9C" w14:textId="77777777" w:rsidR="009D2C3E" w:rsidRPr="009027A4" w:rsidRDefault="00C73311" w:rsidP="009D2C3E">
                  <w:pPr>
                    <w:spacing w:after="0" w:line="240" w:lineRule="auto"/>
                    <w:textAlignment w:val="baseline"/>
                    <w:rPr>
                      <w:rFonts w:ascii="Arial" w:eastAsia="Times New Roman" w:hAnsi="Arial" w:cs="Arial"/>
                      <w:sz w:val="20"/>
                      <w:szCs w:val="20"/>
                      <w:lang w:eastAsia="en-GB"/>
                    </w:rPr>
                  </w:pPr>
                  <w:hyperlink r:id="rId25" w:tgtFrame="_blank" w:history="1">
                    <w:r w:rsidR="009D2C3E" w:rsidRPr="009027A4">
                      <w:rPr>
                        <w:rFonts w:ascii="Arial" w:eastAsia="Times New Roman" w:hAnsi="Arial" w:cs="Arial"/>
                        <w:color w:val="0563C1"/>
                        <w:sz w:val="20"/>
                        <w:szCs w:val="20"/>
                        <w:u w:val="single"/>
                        <w:lang w:eastAsia="en-GB"/>
                      </w:rPr>
                      <w:t>18-64 years</w:t>
                    </w:r>
                  </w:hyperlink>
                  <w:r w:rsidR="009D2C3E" w:rsidRPr="009027A4">
                    <w:rPr>
                      <w:rFonts w:ascii="Arial" w:eastAsia="Times New Roman" w:hAnsi="Arial" w:cs="Arial"/>
                      <w:sz w:val="20"/>
                      <w:szCs w:val="20"/>
                      <w:lang w:eastAsia="en-GB"/>
                    </w:rPr>
                    <w:t> </w:t>
                  </w:r>
                </w:p>
              </w:tc>
              <w:tc>
                <w:tcPr>
                  <w:tcW w:w="4139" w:type="dxa"/>
                  <w:tcBorders>
                    <w:top w:val="single" w:sz="6" w:space="0" w:color="CCCCCC"/>
                    <w:left w:val="single" w:sz="6" w:space="0" w:color="CCCCCC"/>
                    <w:bottom w:val="single" w:sz="6" w:space="0" w:color="CCCCCC"/>
                    <w:right w:val="single" w:sz="6" w:space="0" w:color="CCCCCC"/>
                  </w:tcBorders>
                  <w:shd w:val="clear" w:color="auto" w:fill="FFFFFF"/>
                  <w:hideMark/>
                </w:tcPr>
                <w:p w14:paraId="251BE353" w14:textId="77777777" w:rsidR="009D2C3E" w:rsidRPr="009027A4" w:rsidRDefault="009D2C3E" w:rsidP="009D2C3E">
                  <w:pPr>
                    <w:spacing w:after="0" w:line="240" w:lineRule="auto"/>
                    <w:jc w:val="right"/>
                    <w:textAlignment w:val="baseline"/>
                    <w:rPr>
                      <w:rFonts w:ascii="Arial" w:eastAsia="Times New Roman" w:hAnsi="Arial" w:cs="Arial"/>
                      <w:sz w:val="20"/>
                      <w:szCs w:val="20"/>
                      <w:lang w:eastAsia="en-GB"/>
                    </w:rPr>
                  </w:pPr>
                  <w:r w:rsidRPr="009027A4">
                    <w:rPr>
                      <w:rFonts w:ascii="Arial" w:eastAsia="Times New Roman" w:hAnsi="Arial" w:cs="Arial"/>
                      <w:color w:val="000000"/>
                      <w:sz w:val="20"/>
                      <w:szCs w:val="20"/>
                      <w:lang w:eastAsia="en-GB"/>
                    </w:rPr>
                    <w:t>162,658 </w:t>
                  </w:r>
                </w:p>
              </w:tc>
            </w:tr>
            <w:tr w:rsidR="009D2C3E" w:rsidRPr="009027A4" w14:paraId="66AD00BE" w14:textId="77777777" w:rsidTr="009027A4">
              <w:trPr>
                <w:trHeight w:val="317"/>
              </w:trPr>
              <w:tc>
                <w:tcPr>
                  <w:tcW w:w="4125" w:type="dxa"/>
                  <w:tcBorders>
                    <w:top w:val="single" w:sz="6" w:space="0" w:color="CCCCCC"/>
                    <w:left w:val="single" w:sz="6" w:space="0" w:color="CCCCCC"/>
                    <w:bottom w:val="single" w:sz="6" w:space="0" w:color="CCCCCC"/>
                    <w:right w:val="single" w:sz="6" w:space="0" w:color="CCCCCC"/>
                  </w:tcBorders>
                  <w:shd w:val="clear" w:color="auto" w:fill="FFFFFF"/>
                  <w:hideMark/>
                </w:tcPr>
                <w:p w14:paraId="49D46C08" w14:textId="77777777" w:rsidR="009D2C3E" w:rsidRPr="009027A4" w:rsidRDefault="00C73311" w:rsidP="009D2C3E">
                  <w:pPr>
                    <w:spacing w:after="0" w:line="240" w:lineRule="auto"/>
                    <w:textAlignment w:val="baseline"/>
                    <w:rPr>
                      <w:rFonts w:ascii="Arial" w:eastAsia="Times New Roman" w:hAnsi="Arial" w:cs="Arial"/>
                      <w:sz w:val="20"/>
                      <w:szCs w:val="20"/>
                      <w:lang w:eastAsia="en-GB"/>
                    </w:rPr>
                  </w:pPr>
                  <w:hyperlink r:id="rId26" w:tgtFrame="_blank" w:history="1">
                    <w:r w:rsidR="009D2C3E" w:rsidRPr="009027A4">
                      <w:rPr>
                        <w:rFonts w:ascii="Arial" w:eastAsia="Times New Roman" w:hAnsi="Arial" w:cs="Arial"/>
                        <w:color w:val="0563C1"/>
                        <w:sz w:val="20"/>
                        <w:szCs w:val="20"/>
                        <w:u w:val="single"/>
                        <w:lang w:eastAsia="en-GB"/>
                      </w:rPr>
                      <w:t>65+ years</w:t>
                    </w:r>
                  </w:hyperlink>
                  <w:r w:rsidR="009D2C3E" w:rsidRPr="009027A4">
                    <w:rPr>
                      <w:rFonts w:ascii="Arial" w:eastAsia="Times New Roman" w:hAnsi="Arial" w:cs="Arial"/>
                      <w:sz w:val="20"/>
                      <w:szCs w:val="20"/>
                      <w:lang w:eastAsia="en-GB"/>
                    </w:rPr>
                    <w:t> </w:t>
                  </w:r>
                </w:p>
              </w:tc>
              <w:tc>
                <w:tcPr>
                  <w:tcW w:w="4139" w:type="dxa"/>
                  <w:tcBorders>
                    <w:top w:val="single" w:sz="6" w:space="0" w:color="CCCCCC"/>
                    <w:left w:val="single" w:sz="6" w:space="0" w:color="CCCCCC"/>
                    <w:bottom w:val="single" w:sz="6" w:space="0" w:color="CCCCCC"/>
                    <w:right w:val="single" w:sz="6" w:space="0" w:color="CCCCCC"/>
                  </w:tcBorders>
                  <w:shd w:val="clear" w:color="auto" w:fill="FFFFFF"/>
                  <w:hideMark/>
                </w:tcPr>
                <w:p w14:paraId="754156D4" w14:textId="77777777" w:rsidR="009D2C3E" w:rsidRPr="009027A4" w:rsidRDefault="009D2C3E" w:rsidP="009D2C3E">
                  <w:pPr>
                    <w:spacing w:after="0" w:line="240" w:lineRule="auto"/>
                    <w:jc w:val="right"/>
                    <w:textAlignment w:val="baseline"/>
                    <w:rPr>
                      <w:rFonts w:ascii="Arial" w:eastAsia="Times New Roman" w:hAnsi="Arial" w:cs="Arial"/>
                      <w:sz w:val="20"/>
                      <w:szCs w:val="20"/>
                      <w:lang w:eastAsia="en-GB"/>
                    </w:rPr>
                  </w:pPr>
                  <w:r w:rsidRPr="009027A4">
                    <w:rPr>
                      <w:rFonts w:ascii="Arial" w:eastAsia="Times New Roman" w:hAnsi="Arial" w:cs="Arial"/>
                      <w:color w:val="000000"/>
                      <w:sz w:val="20"/>
                      <w:szCs w:val="20"/>
                      <w:lang w:eastAsia="en-GB"/>
                    </w:rPr>
                    <w:t>40,177 </w:t>
                  </w:r>
                </w:p>
              </w:tc>
            </w:tr>
          </w:tbl>
          <w:p w14:paraId="16027170" w14:textId="77777777" w:rsidR="009D2C3E" w:rsidRPr="009027A4" w:rsidRDefault="009D2C3E" w:rsidP="009D2C3E">
            <w:pPr>
              <w:spacing w:after="0" w:line="240" w:lineRule="auto"/>
              <w:textAlignment w:val="baseline"/>
              <w:rPr>
                <w:rFonts w:ascii="Arial" w:eastAsia="Times New Roman" w:hAnsi="Arial" w:cs="Arial"/>
                <w:sz w:val="20"/>
                <w:szCs w:val="20"/>
                <w:lang w:eastAsia="en-GB"/>
              </w:rPr>
            </w:pPr>
            <w:r w:rsidRPr="009027A4">
              <w:rPr>
                <w:rFonts w:ascii="Arial" w:eastAsia="Times New Roman" w:hAnsi="Arial" w:cs="Arial"/>
                <w:color w:val="000000"/>
                <w:sz w:val="20"/>
                <w:szCs w:val="20"/>
                <w:lang w:eastAsia="en-GB"/>
              </w:rPr>
              <w:t>  </w:t>
            </w:r>
          </w:p>
          <w:p w14:paraId="4C846CD6" w14:textId="32448C57" w:rsidR="009D2C3E" w:rsidRPr="009027A4" w:rsidRDefault="009D2C3E"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br/>
            </w:r>
            <w:r w:rsidRPr="009027A4">
              <w:rPr>
                <w:rFonts w:ascii="Arial" w:eastAsia="Times New Roman" w:hAnsi="Arial" w:cs="Arial"/>
                <w:color w:val="323132"/>
                <w:sz w:val="20"/>
                <w:szCs w:val="20"/>
                <w:lang w:eastAsia="en-GB"/>
              </w:rPr>
              <w:t>Between the last two censuses, the average (median) age of Harrow increased by two years, from 36 to 38 years of age. </w:t>
            </w:r>
          </w:p>
          <w:p w14:paraId="0F503991" w14:textId="77777777" w:rsidR="009D2C3E" w:rsidRPr="009027A4" w:rsidRDefault="009D2C3E"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This area had a higher average (median) age than London as a whole in 2021 (35 years) but a lower average (median) age than England (40 years). The median age is the age of the person in the middle of the group, meaning that one half of the group is younger than that person and the other half is older. </w:t>
            </w:r>
          </w:p>
          <w:p w14:paraId="04E07D8A" w14:textId="333CCBBC" w:rsidR="009027A4" w:rsidRDefault="009D2C3E" w:rsidP="009027A4">
            <w:pPr>
              <w:spacing w:after="0" w:line="240" w:lineRule="auto"/>
              <w:jc w:val="both"/>
              <w:textAlignment w:val="baseline"/>
              <w:rPr>
                <w:rFonts w:ascii="Arial" w:eastAsia="Times New Roman" w:hAnsi="Arial" w:cs="Arial"/>
                <w:color w:val="323132"/>
                <w:sz w:val="20"/>
                <w:szCs w:val="20"/>
                <w:lang w:eastAsia="en-GB"/>
              </w:rPr>
            </w:pPr>
            <w:r w:rsidRPr="009027A4">
              <w:rPr>
                <w:rFonts w:ascii="Arial" w:eastAsia="Times New Roman" w:hAnsi="Arial" w:cs="Arial"/>
                <w:color w:val="323132"/>
                <w:sz w:val="20"/>
                <w:szCs w:val="20"/>
                <w:lang w:eastAsia="en-GB"/>
              </w:rPr>
              <w:t>The number of people aged 35 to 49 years rose by just under 8,000 (an increase of 15.9%), while the number of residents between 20 and 24 years fell by just under 950 (5.8% decrease).</w:t>
            </w:r>
            <w:r w:rsidRPr="009027A4">
              <w:rPr>
                <w:rFonts w:ascii="Arial" w:eastAsia="Times New Roman" w:hAnsi="Arial" w:cs="Arial"/>
                <w:color w:val="323132"/>
                <w:sz w:val="20"/>
                <w:szCs w:val="20"/>
                <w:lang w:eastAsia="en-GB"/>
              </w:rPr>
              <w:br/>
            </w:r>
          </w:p>
          <w:p w14:paraId="1EA901B8" w14:textId="77777777" w:rsidR="009027A4" w:rsidRDefault="009027A4" w:rsidP="009027A4">
            <w:pPr>
              <w:spacing w:after="0" w:line="240" w:lineRule="auto"/>
              <w:jc w:val="both"/>
              <w:textAlignment w:val="baseline"/>
              <w:rPr>
                <w:rFonts w:ascii="Arial" w:eastAsia="Times New Roman" w:hAnsi="Arial" w:cs="Arial"/>
                <w:color w:val="323132"/>
                <w:sz w:val="20"/>
                <w:szCs w:val="20"/>
                <w:lang w:eastAsia="en-GB"/>
              </w:rPr>
            </w:pPr>
          </w:p>
          <w:p w14:paraId="03FD4E24" w14:textId="5AA4D3CC" w:rsidR="009D2C3E" w:rsidRPr="009027A4" w:rsidRDefault="009027A4" w:rsidP="009D2C3E">
            <w:pPr>
              <w:spacing w:after="240" w:line="240" w:lineRule="auto"/>
              <w:contextualSpacing/>
              <w:rPr>
                <w:rFonts w:ascii="Arial" w:hAnsi="Arial" w:cs="Arial"/>
                <w:b/>
                <w:bCs/>
                <w:sz w:val="20"/>
                <w:szCs w:val="20"/>
                <w:u w:val="single"/>
              </w:rPr>
            </w:pPr>
            <w:r>
              <w:rPr>
                <w:rFonts w:ascii="Arial" w:hAnsi="Arial" w:cs="Arial"/>
                <w:b/>
                <w:bCs/>
                <w:sz w:val="20"/>
                <w:szCs w:val="20"/>
                <w:u w:val="single"/>
              </w:rPr>
              <w:t>I</w:t>
            </w:r>
            <w:r w:rsidR="009D2C3E" w:rsidRPr="009027A4">
              <w:rPr>
                <w:rFonts w:ascii="Arial" w:hAnsi="Arial" w:cs="Arial"/>
                <w:b/>
                <w:bCs/>
                <w:sz w:val="20"/>
                <w:szCs w:val="20"/>
                <w:u w:val="single"/>
              </w:rPr>
              <w:t>mpact</w:t>
            </w:r>
          </w:p>
          <w:p w14:paraId="13BD31C4" w14:textId="7F48E3B4" w:rsidR="009D2C3E" w:rsidRPr="009027A4" w:rsidRDefault="009D2C3E" w:rsidP="009D2C3E">
            <w:pPr>
              <w:spacing w:after="0" w:line="240" w:lineRule="auto"/>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br/>
            </w:r>
          </w:p>
          <w:p w14:paraId="32214433" w14:textId="290665B1" w:rsidR="009027A4" w:rsidRPr="009027A4" w:rsidRDefault="009027A4" w:rsidP="009027A4">
            <w:pPr>
              <w:numPr>
                <w:ilvl w:val="0"/>
                <w:numId w:val="26"/>
              </w:numPr>
              <w:spacing w:after="0" w:line="240" w:lineRule="auto"/>
              <w:contextualSpacing/>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lastRenderedPageBreak/>
              <w:t xml:space="preserve">The </w:t>
            </w:r>
            <w:r>
              <w:rPr>
                <w:rFonts w:ascii="Arial" w:eastAsia="Times New Roman" w:hAnsi="Arial" w:cs="Arial"/>
                <w:sz w:val="20"/>
                <w:szCs w:val="20"/>
                <w:lang w:eastAsia="en-GB"/>
              </w:rPr>
              <w:t>Serious Violence</w:t>
            </w:r>
            <w:r w:rsidRPr="009027A4">
              <w:rPr>
                <w:rFonts w:ascii="Arial" w:eastAsia="Times New Roman" w:hAnsi="Arial" w:cs="Arial"/>
                <w:sz w:val="20"/>
                <w:szCs w:val="20"/>
                <w:lang w:eastAsia="en-GB"/>
              </w:rPr>
              <w:t xml:space="preserve"> Strategy sets out how we will work with our partners to deliver a safer Harrow, in keeping with our corporate priority of a clean and safe borough. This will improve the safety of Harrow residents across all demographic groups. </w:t>
            </w:r>
          </w:p>
          <w:p w14:paraId="41423583" w14:textId="77777777" w:rsidR="009027A4" w:rsidRPr="009027A4" w:rsidRDefault="009027A4" w:rsidP="009027A4">
            <w:pPr>
              <w:spacing w:after="0" w:line="240" w:lineRule="auto"/>
              <w:contextualSpacing/>
              <w:jc w:val="both"/>
              <w:textAlignment w:val="baseline"/>
              <w:rPr>
                <w:rFonts w:ascii="Arial" w:eastAsia="Times New Roman" w:hAnsi="Arial" w:cs="Arial"/>
                <w:sz w:val="20"/>
                <w:szCs w:val="20"/>
                <w:lang w:eastAsia="en-GB"/>
              </w:rPr>
            </w:pPr>
          </w:p>
          <w:p w14:paraId="3E8643A3" w14:textId="7C34114E" w:rsidR="00B975D6" w:rsidRPr="009027A4" w:rsidRDefault="009027A4" w:rsidP="009027A4">
            <w:pPr>
              <w:numPr>
                <w:ilvl w:val="0"/>
                <w:numId w:val="26"/>
              </w:numPr>
              <w:spacing w:after="0" w:line="240" w:lineRule="auto"/>
              <w:contextualSpacing/>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 xml:space="preserve">Surveys such as the </w:t>
            </w:r>
            <w:r>
              <w:rPr>
                <w:rFonts w:ascii="Arial" w:eastAsia="Times New Roman" w:hAnsi="Arial" w:cs="Arial"/>
                <w:sz w:val="20"/>
                <w:szCs w:val="20"/>
                <w:lang w:eastAsia="en-GB"/>
              </w:rPr>
              <w:t>‘Serious Violence Youth Survey’ which was aimed at all secondary school children in Harrow and</w:t>
            </w:r>
            <w:r w:rsidRPr="009027A4">
              <w:rPr>
                <w:rFonts w:ascii="Arial" w:eastAsia="Times New Roman" w:hAnsi="Arial" w:cs="Arial"/>
                <w:sz w:val="20"/>
                <w:szCs w:val="20"/>
                <w:lang w:eastAsia="en-GB"/>
              </w:rPr>
              <w:t xml:space="preserve"> the Safer Spaces survey have identified concern about crime and feelings of safety across a range of age groups. By outlining how we will work with partners to reduce crime in the borough, including a focus on the perception of crime, the strategy aims to contribute to enhanced feelings of safety for young people in Harrow. This will include aiming to reduce high volume and high harm crimes which impact feelings of safety. As a result, it is hoped that all age groups will feel safer.</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2E80176E" w:rsidR="00701D5A" w:rsidRPr="00701D5A" w:rsidRDefault="001D1D88"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6C3E4CDD" w:rsidR="00701D5A" w:rsidRPr="00701D5A" w:rsidRDefault="006636F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0395E34" w:rsidR="00701D5A" w:rsidRPr="00701D5A" w:rsidRDefault="00AD0BCD"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27A4" w14:paraId="3E8643B8" w14:textId="77777777" w:rsidTr="0696E9F9">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818" w:type="dxa"/>
          </w:tcPr>
          <w:p w14:paraId="408DF8AD" w14:textId="77777777" w:rsidR="009027A4" w:rsidRDefault="009E42A1" w:rsidP="009027A4">
            <w:pPr>
              <w:spacing w:after="0" w:line="240" w:lineRule="auto"/>
              <w:jc w:val="both"/>
              <w:rPr>
                <w:rStyle w:val="normaltextrun"/>
                <w:rFonts w:ascii="Arial" w:hAnsi="Arial" w:cs="Arial"/>
                <w:color w:val="323132"/>
                <w:sz w:val="20"/>
                <w:szCs w:val="20"/>
                <w:shd w:val="clear" w:color="auto" w:fill="FFFFFF"/>
              </w:rPr>
            </w:pPr>
            <w:r w:rsidRPr="009027A4">
              <w:rPr>
                <w:rStyle w:val="normaltextrun"/>
                <w:rFonts w:ascii="Arial" w:hAnsi="Arial" w:cs="Arial"/>
                <w:color w:val="323132"/>
                <w:sz w:val="20"/>
                <w:szCs w:val="20"/>
                <w:shd w:val="clear" w:color="auto" w:fill="FFFFFF"/>
              </w:rPr>
              <w:t>In 2021, 5.9% of Harrow residents were identified as being disabled and limited a lot. This figure decreased from 8.2% in 2011. These are age-standardised proportions.</w:t>
            </w:r>
          </w:p>
          <w:p w14:paraId="78E0A762" w14:textId="40C67C65" w:rsidR="009027A4" w:rsidRDefault="009E42A1" w:rsidP="009027A4">
            <w:pPr>
              <w:spacing w:after="0" w:line="240" w:lineRule="auto"/>
              <w:jc w:val="both"/>
              <w:rPr>
                <w:rStyle w:val="normaltextrun"/>
                <w:rFonts w:ascii="Arial" w:hAnsi="Arial" w:cs="Arial"/>
                <w:color w:val="323132"/>
                <w:sz w:val="20"/>
                <w:szCs w:val="20"/>
                <w:shd w:val="clear" w:color="auto" w:fill="FFFFFF"/>
              </w:rPr>
            </w:pPr>
            <w:r w:rsidRPr="009027A4">
              <w:rPr>
                <w:rStyle w:val="normaltextrun"/>
                <w:rFonts w:ascii="Arial" w:hAnsi="Arial" w:cs="Arial"/>
                <w:color w:val="323132"/>
                <w:sz w:val="20"/>
                <w:szCs w:val="20"/>
                <w:shd w:val="clear" w:color="auto" w:fill="FFFFFF"/>
              </w:rPr>
              <w:t>In 2021, 7.3% of Harrow residents were identified as being disabled and limited a little. This makes for 13.2% of Harrow residents being disabled, a decrease from 17.5% in 2011.</w:t>
            </w:r>
          </w:p>
          <w:p w14:paraId="55899907" w14:textId="6CBA2464" w:rsidR="00C34485" w:rsidRPr="009027A4" w:rsidRDefault="009E42A1" w:rsidP="009027A4">
            <w:pPr>
              <w:spacing w:after="0" w:line="240" w:lineRule="auto"/>
              <w:jc w:val="both"/>
              <w:rPr>
                <w:rFonts w:ascii="Arial" w:eastAsia="Times New Roman" w:hAnsi="Arial" w:cs="Arial"/>
                <w:sz w:val="20"/>
                <w:szCs w:val="20"/>
                <w:lang w:eastAsia="en-GB"/>
              </w:rPr>
            </w:pPr>
            <w:r w:rsidRPr="009027A4">
              <w:rPr>
                <w:rStyle w:val="scxw13756639"/>
                <w:rFonts w:ascii="Arial" w:hAnsi="Arial" w:cs="Arial"/>
                <w:color w:val="000000"/>
                <w:sz w:val="20"/>
                <w:szCs w:val="20"/>
                <w:shd w:val="clear" w:color="auto" w:fill="FFFFFF"/>
              </w:rPr>
              <w:t> </w:t>
            </w:r>
            <w:r w:rsidRPr="009027A4">
              <w:rPr>
                <w:rFonts w:ascii="Arial" w:hAnsi="Arial" w:cs="Arial"/>
                <w:color w:val="000000"/>
                <w:sz w:val="20"/>
                <w:szCs w:val="20"/>
                <w:shd w:val="clear" w:color="auto" w:fill="FFFFFF"/>
              </w:rPr>
              <w:br/>
            </w:r>
            <w:r w:rsidRPr="009027A4">
              <w:rPr>
                <w:rStyle w:val="normaltextrun"/>
                <w:rFonts w:ascii="Arial" w:hAnsi="Arial" w:cs="Arial"/>
                <w:color w:val="323132"/>
                <w:sz w:val="20"/>
                <w:szCs w:val="20"/>
                <w:shd w:val="clear" w:color="auto" w:fill="FFFFFF"/>
              </w:rPr>
              <w:t>Census 2021 was undertaken during the coronavirus (COVID-19) pandemic. This may have influenced how people perceived their health status and activity limitations, and therefore may have affected how people chose to respond.</w:t>
            </w:r>
          </w:p>
          <w:p w14:paraId="194585A3" w14:textId="1B24858D" w:rsidR="009D2C3E" w:rsidRPr="009027A4" w:rsidRDefault="009D2C3E" w:rsidP="009027A4">
            <w:pPr>
              <w:spacing w:after="0" w:line="240" w:lineRule="auto"/>
              <w:jc w:val="both"/>
              <w:rPr>
                <w:rFonts w:ascii="Arial" w:eastAsia="Times New Roman" w:hAnsi="Arial" w:cs="Arial"/>
                <w:sz w:val="20"/>
                <w:szCs w:val="20"/>
                <w:lang w:eastAsia="en-GB"/>
              </w:rPr>
            </w:pPr>
          </w:p>
          <w:p w14:paraId="632422B3" w14:textId="77777777" w:rsidR="009D2C3E" w:rsidRPr="009027A4" w:rsidRDefault="009D2C3E" w:rsidP="009027A4">
            <w:pPr>
              <w:spacing w:after="0" w:line="240" w:lineRule="auto"/>
              <w:jc w:val="both"/>
              <w:rPr>
                <w:rFonts w:ascii="Arial" w:eastAsia="Times New Roman" w:hAnsi="Arial" w:cs="Arial"/>
                <w:sz w:val="20"/>
                <w:szCs w:val="20"/>
                <w:lang w:eastAsia="en-GB"/>
              </w:rPr>
            </w:pPr>
          </w:p>
          <w:p w14:paraId="1AC081AE" w14:textId="77777777" w:rsidR="009D2C3E" w:rsidRPr="009027A4" w:rsidRDefault="009D2C3E" w:rsidP="009027A4">
            <w:pPr>
              <w:spacing w:after="240" w:line="240" w:lineRule="auto"/>
              <w:contextualSpacing/>
              <w:jc w:val="both"/>
              <w:rPr>
                <w:rFonts w:ascii="Arial" w:hAnsi="Arial" w:cs="Arial"/>
                <w:b/>
                <w:bCs/>
                <w:sz w:val="20"/>
                <w:szCs w:val="20"/>
                <w:u w:val="single"/>
              </w:rPr>
            </w:pPr>
            <w:r w:rsidRPr="009027A4">
              <w:rPr>
                <w:rFonts w:ascii="Arial" w:hAnsi="Arial" w:cs="Arial"/>
                <w:b/>
                <w:bCs/>
                <w:sz w:val="20"/>
                <w:szCs w:val="20"/>
                <w:u w:val="single"/>
              </w:rPr>
              <w:t>Impact</w:t>
            </w:r>
          </w:p>
          <w:p w14:paraId="419D12C7" w14:textId="77777777" w:rsidR="00146D28" w:rsidRDefault="00146D28" w:rsidP="00146D28">
            <w:pPr>
              <w:spacing w:after="0" w:line="240" w:lineRule="auto"/>
              <w:jc w:val="both"/>
              <w:rPr>
                <w:rFonts w:ascii="Arial" w:eastAsia="Times New Roman" w:hAnsi="Arial" w:cs="Arial"/>
                <w:sz w:val="20"/>
                <w:szCs w:val="20"/>
                <w:lang w:eastAsia="en-GB"/>
              </w:rPr>
            </w:pPr>
          </w:p>
          <w:p w14:paraId="7E08FFD0" w14:textId="40C3459E" w:rsidR="00146D28" w:rsidRDefault="00146D28" w:rsidP="00146D28">
            <w:pPr>
              <w:pStyle w:val="ListParagraph"/>
              <w:numPr>
                <w:ilvl w:val="0"/>
                <w:numId w:val="41"/>
              </w:numPr>
              <w:spacing w:after="0" w:line="240" w:lineRule="auto"/>
              <w:jc w:val="both"/>
              <w:rPr>
                <w:rFonts w:ascii="Arial" w:eastAsia="Times New Roman" w:hAnsi="Arial" w:cs="Arial"/>
                <w:sz w:val="20"/>
                <w:szCs w:val="20"/>
                <w:lang w:eastAsia="en-GB"/>
              </w:rPr>
            </w:pPr>
            <w:r w:rsidRPr="00146D28">
              <w:rPr>
                <w:rFonts w:ascii="Arial" w:eastAsia="Times New Roman" w:hAnsi="Arial" w:cs="Arial"/>
                <w:sz w:val="20"/>
                <w:szCs w:val="20"/>
                <w:lang w:eastAsia="en-GB"/>
              </w:rPr>
              <w:t xml:space="preserve">While working to improve the safety of all residents and visitors to Harrow, the strategy is prioritising hate crime as an area of focus. As such this will impact those with a disability with the definition of a hate crime being a criminal offence that is motivated by, amongst others, </w:t>
            </w:r>
            <w:proofErr w:type="gramStart"/>
            <w:r w:rsidRPr="00146D28">
              <w:rPr>
                <w:rFonts w:ascii="Arial" w:eastAsia="Times New Roman" w:hAnsi="Arial" w:cs="Arial"/>
                <w:sz w:val="20"/>
                <w:szCs w:val="20"/>
                <w:lang w:eastAsia="en-GB"/>
              </w:rPr>
              <w:t>disability</w:t>
            </w:r>
            <w:proofErr w:type="gramEnd"/>
            <w:r w:rsidRPr="00146D28">
              <w:rPr>
                <w:rFonts w:ascii="Arial" w:eastAsia="Times New Roman" w:hAnsi="Arial" w:cs="Arial"/>
                <w:sz w:val="20"/>
                <w:szCs w:val="20"/>
                <w:lang w:eastAsia="en-GB"/>
              </w:rPr>
              <w:t xml:space="preserve"> or perceived disability. Encouraging more people to report hate crimes, including disability hate crime, will challenge this behaviour.  </w:t>
            </w:r>
          </w:p>
          <w:p w14:paraId="601A7FAD" w14:textId="77777777" w:rsidR="00146D28" w:rsidRPr="00146D28" w:rsidRDefault="00146D28" w:rsidP="00146D28">
            <w:pPr>
              <w:pStyle w:val="ListParagraph"/>
              <w:spacing w:after="0" w:line="240" w:lineRule="auto"/>
              <w:jc w:val="both"/>
              <w:rPr>
                <w:rFonts w:ascii="Arial" w:eastAsia="Times New Roman" w:hAnsi="Arial" w:cs="Arial"/>
                <w:sz w:val="20"/>
                <w:szCs w:val="20"/>
                <w:lang w:eastAsia="en-GB"/>
              </w:rPr>
            </w:pPr>
          </w:p>
          <w:p w14:paraId="3E8643AF" w14:textId="3A4AD9C8" w:rsidR="009D2C3E" w:rsidRPr="00146D28" w:rsidRDefault="00146D28" w:rsidP="00146D28">
            <w:pPr>
              <w:pStyle w:val="ListParagraph"/>
              <w:numPr>
                <w:ilvl w:val="0"/>
                <w:numId w:val="41"/>
              </w:numPr>
              <w:spacing w:after="0" w:line="240" w:lineRule="auto"/>
              <w:jc w:val="both"/>
              <w:rPr>
                <w:rFonts w:ascii="Arial" w:eastAsia="Times New Roman" w:hAnsi="Arial" w:cs="Arial"/>
                <w:sz w:val="20"/>
                <w:szCs w:val="20"/>
                <w:lang w:eastAsia="en-GB"/>
              </w:rPr>
            </w:pPr>
            <w:r w:rsidRPr="00146D28">
              <w:rPr>
                <w:rFonts w:ascii="Arial" w:eastAsia="Times New Roman" w:hAnsi="Arial" w:cs="Arial"/>
                <w:sz w:val="20"/>
                <w:szCs w:val="20"/>
                <w:lang w:eastAsia="en-GB"/>
              </w:rPr>
              <w:t>The Domestic Abuse service has approximately 20% of clients who have been diagnosed with mental health issues and service user data from 2021-22 shows 8% of female and male victims with physical disabilities/mobility issues were supported through the Independent Domestic Violence Advocate (IDVA) service.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40764BE0" w:rsidR="00701D5A"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47EEB27A" w:rsidR="00701D5A" w:rsidRPr="009027A4" w:rsidRDefault="006636FF"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B3"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9027A4" w:rsidRDefault="00701D5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B5"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16090EEE" w:rsidR="00701D5A" w:rsidRPr="009027A4" w:rsidRDefault="00B975D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B7" w14:textId="77777777" w:rsidR="00701D5A" w:rsidRPr="009027A4" w:rsidRDefault="00701D5A" w:rsidP="009027A4">
            <w:pPr>
              <w:spacing w:after="160" w:line="240" w:lineRule="exact"/>
              <w:jc w:val="both"/>
              <w:rPr>
                <w:rFonts w:ascii="Arial" w:eastAsia="Times New Roman" w:hAnsi="Arial" w:cs="Arial"/>
                <w:sz w:val="36"/>
                <w:szCs w:val="36"/>
                <w:lang w:val="en-US"/>
              </w:rPr>
            </w:pPr>
          </w:p>
        </w:tc>
      </w:tr>
      <w:tr w:rsidR="00701D5A" w:rsidRPr="009027A4" w14:paraId="3E8643C5" w14:textId="77777777" w:rsidTr="0696E9F9">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818" w:type="dxa"/>
          </w:tcPr>
          <w:p w14:paraId="00DD02A9" w14:textId="77777777" w:rsidR="009027A4" w:rsidRDefault="009E42A1" w:rsidP="009027A4">
            <w:pPr>
              <w:pStyle w:val="paragraph"/>
              <w:spacing w:before="0" w:beforeAutospacing="0" w:after="0" w:afterAutospacing="0"/>
              <w:jc w:val="both"/>
              <w:textAlignment w:val="baseline"/>
              <w:rPr>
                <w:rStyle w:val="normaltextrun"/>
                <w:rFonts w:ascii="Arial" w:hAnsi="Arial" w:cs="Arial"/>
                <w:i/>
                <w:iCs/>
                <w:color w:val="323132"/>
                <w:sz w:val="20"/>
                <w:szCs w:val="20"/>
              </w:rPr>
            </w:pPr>
            <w:r w:rsidRPr="009027A4">
              <w:rPr>
                <w:rStyle w:val="normaltextrun"/>
                <w:rFonts w:ascii="Arial" w:hAnsi="Arial" w:cs="Arial"/>
                <w:color w:val="323132"/>
                <w:sz w:val="20"/>
                <w:szCs w:val="20"/>
              </w:rPr>
              <w:t xml:space="preserve">- 90.12% of Harrow residents described themselves as having the same gender identity as sex registered at birth </w:t>
            </w:r>
            <w:r w:rsidRPr="009027A4">
              <w:rPr>
                <w:rStyle w:val="normaltextrun"/>
                <w:rFonts w:ascii="Arial" w:hAnsi="Arial" w:cs="Arial"/>
                <w:i/>
                <w:iCs/>
                <w:color w:val="323132"/>
                <w:sz w:val="20"/>
                <w:szCs w:val="20"/>
              </w:rPr>
              <w:t>(188,901 respondents)</w:t>
            </w:r>
          </w:p>
          <w:p w14:paraId="15EF686E" w14:textId="77777777" w:rsidR="009027A4" w:rsidRDefault="009E42A1" w:rsidP="009027A4">
            <w:pPr>
              <w:pStyle w:val="paragraph"/>
              <w:spacing w:before="0" w:beforeAutospacing="0" w:after="0" w:afterAutospacing="0"/>
              <w:jc w:val="both"/>
              <w:textAlignment w:val="baseline"/>
              <w:rPr>
                <w:rStyle w:val="scxw107989036"/>
                <w:rFonts w:ascii="Arial" w:hAnsi="Arial" w:cs="Arial"/>
                <w:color w:val="323132"/>
                <w:sz w:val="20"/>
                <w:szCs w:val="20"/>
              </w:rPr>
            </w:pPr>
            <w:r w:rsidRPr="009027A4">
              <w:rPr>
                <w:rStyle w:val="normaltextrun"/>
                <w:rFonts w:ascii="Arial" w:hAnsi="Arial" w:cs="Arial"/>
                <w:color w:val="323132"/>
                <w:sz w:val="20"/>
                <w:szCs w:val="20"/>
              </w:rPr>
              <w:t>-  0.53% of Harrow residents described themselves as having a gender identity which differs to the sex registered at birth, but gave no specific identity (</w:t>
            </w:r>
            <w:r w:rsidRPr="009027A4">
              <w:rPr>
                <w:rStyle w:val="normaltextrun"/>
                <w:rFonts w:ascii="Arial" w:hAnsi="Arial" w:cs="Arial"/>
                <w:i/>
                <w:iCs/>
                <w:color w:val="323132"/>
                <w:sz w:val="20"/>
                <w:szCs w:val="20"/>
              </w:rPr>
              <w:t>1,108 respondents)</w:t>
            </w:r>
          </w:p>
          <w:p w14:paraId="4EA4DE5E" w14:textId="5A168DD6" w:rsidR="009027A4" w:rsidRDefault="009E42A1" w:rsidP="009027A4">
            <w:pPr>
              <w:pStyle w:val="paragraph"/>
              <w:spacing w:before="0" w:beforeAutospacing="0" w:after="0" w:afterAutospacing="0"/>
              <w:jc w:val="both"/>
              <w:textAlignment w:val="baseline"/>
              <w:rPr>
                <w:rStyle w:val="normaltextrun"/>
                <w:rFonts w:ascii="Arial" w:hAnsi="Arial" w:cs="Arial"/>
                <w:i/>
                <w:iCs/>
                <w:color w:val="323132"/>
                <w:sz w:val="20"/>
                <w:szCs w:val="20"/>
              </w:rPr>
            </w:pPr>
            <w:r w:rsidRPr="009027A4">
              <w:rPr>
                <w:rStyle w:val="normaltextrun"/>
                <w:rFonts w:ascii="Arial" w:hAnsi="Arial" w:cs="Arial"/>
                <w:color w:val="323132"/>
                <w:sz w:val="20"/>
                <w:szCs w:val="20"/>
              </w:rPr>
              <w:t xml:space="preserve">-  0.15% of Harrow residents described themselves as a Trans woman </w:t>
            </w:r>
            <w:r w:rsidRPr="009027A4">
              <w:rPr>
                <w:rStyle w:val="normaltextrun"/>
                <w:rFonts w:ascii="Arial" w:hAnsi="Arial" w:cs="Arial"/>
                <w:i/>
                <w:iCs/>
                <w:color w:val="323132"/>
                <w:sz w:val="20"/>
                <w:szCs w:val="20"/>
              </w:rPr>
              <w:t>(318 respondents)</w:t>
            </w:r>
          </w:p>
          <w:p w14:paraId="365992B2" w14:textId="0ED3454F" w:rsidR="009027A4" w:rsidRPr="009027A4" w:rsidRDefault="009027A4" w:rsidP="009027A4">
            <w:pPr>
              <w:pStyle w:val="paragraph"/>
              <w:spacing w:before="0" w:beforeAutospacing="0" w:after="0" w:afterAutospacing="0"/>
              <w:jc w:val="both"/>
              <w:textAlignment w:val="baseline"/>
              <w:rPr>
                <w:rStyle w:val="scxw107989036"/>
                <w:rFonts w:ascii="Arial" w:hAnsi="Arial" w:cs="Arial"/>
                <w:i/>
                <w:iCs/>
                <w:color w:val="323132"/>
                <w:sz w:val="20"/>
                <w:szCs w:val="20"/>
              </w:rPr>
            </w:pPr>
            <w:r>
              <w:rPr>
                <w:rStyle w:val="normaltextrun"/>
                <w:rFonts w:ascii="Arial" w:hAnsi="Arial" w:cs="Arial"/>
                <w:i/>
                <w:iCs/>
                <w:color w:val="323132"/>
                <w:sz w:val="20"/>
                <w:szCs w:val="20"/>
              </w:rPr>
              <w:lastRenderedPageBreak/>
              <w:t xml:space="preserve">- </w:t>
            </w:r>
            <w:r w:rsidR="009E42A1" w:rsidRPr="009027A4">
              <w:rPr>
                <w:rStyle w:val="normaltextrun"/>
                <w:rFonts w:ascii="Arial" w:hAnsi="Arial" w:cs="Arial"/>
                <w:color w:val="323132"/>
                <w:sz w:val="20"/>
                <w:szCs w:val="20"/>
              </w:rPr>
              <w:t xml:space="preserve">0.16 of Harrow residents described themselves as a trans man </w:t>
            </w:r>
            <w:r w:rsidR="009E42A1" w:rsidRPr="009027A4">
              <w:rPr>
                <w:rStyle w:val="normaltextrun"/>
                <w:rFonts w:ascii="Arial" w:hAnsi="Arial" w:cs="Arial"/>
                <w:i/>
                <w:iCs/>
                <w:color w:val="323132"/>
                <w:sz w:val="20"/>
                <w:szCs w:val="20"/>
              </w:rPr>
              <w:t>(342 respondents)</w:t>
            </w:r>
          </w:p>
          <w:p w14:paraId="672B2D4C" w14:textId="255D856A" w:rsidR="009027A4" w:rsidRPr="009027A4" w:rsidRDefault="009E42A1" w:rsidP="009027A4">
            <w:pPr>
              <w:pStyle w:val="paragraph"/>
              <w:spacing w:before="0" w:beforeAutospacing="0" w:after="0" w:afterAutospacing="0"/>
              <w:jc w:val="both"/>
              <w:textAlignment w:val="baseline"/>
              <w:rPr>
                <w:rStyle w:val="normaltextrun"/>
                <w:rFonts w:ascii="Arial" w:hAnsi="Arial" w:cs="Arial"/>
                <w:color w:val="323132"/>
                <w:sz w:val="20"/>
                <w:szCs w:val="20"/>
              </w:rPr>
            </w:pPr>
            <w:r w:rsidRPr="009027A4">
              <w:rPr>
                <w:rStyle w:val="normaltextrun"/>
                <w:rFonts w:ascii="Arial" w:hAnsi="Arial" w:cs="Arial"/>
                <w:color w:val="323132"/>
                <w:sz w:val="20"/>
                <w:szCs w:val="20"/>
              </w:rPr>
              <w:t xml:space="preserve">- 0.03% of Harrow residents described themselves as </w:t>
            </w:r>
            <w:proofErr w:type="spellStart"/>
            <w:proofErr w:type="gramStart"/>
            <w:r w:rsidRPr="009027A4">
              <w:rPr>
                <w:rStyle w:val="normaltextrun"/>
                <w:rFonts w:ascii="Arial" w:hAnsi="Arial" w:cs="Arial"/>
                <w:color w:val="323132"/>
                <w:sz w:val="20"/>
                <w:szCs w:val="20"/>
              </w:rPr>
              <w:t>non binary</w:t>
            </w:r>
            <w:proofErr w:type="spellEnd"/>
            <w:proofErr w:type="gramEnd"/>
            <w:r w:rsidRPr="009027A4">
              <w:rPr>
                <w:rStyle w:val="normaltextrun"/>
                <w:rFonts w:ascii="Arial" w:hAnsi="Arial" w:cs="Arial"/>
                <w:color w:val="323132"/>
                <w:sz w:val="20"/>
                <w:szCs w:val="20"/>
              </w:rPr>
              <w:t xml:space="preserve"> </w:t>
            </w:r>
            <w:r w:rsidRPr="009027A4">
              <w:rPr>
                <w:rStyle w:val="normaltextrun"/>
                <w:rFonts w:ascii="Arial" w:hAnsi="Arial" w:cs="Arial"/>
                <w:i/>
                <w:iCs/>
                <w:color w:val="323132"/>
                <w:sz w:val="20"/>
                <w:szCs w:val="20"/>
              </w:rPr>
              <w:t>(57 respondents)</w:t>
            </w:r>
          </w:p>
          <w:p w14:paraId="55C44F56" w14:textId="2E4C360A" w:rsidR="009E42A1" w:rsidRPr="009027A4" w:rsidRDefault="009E42A1" w:rsidP="009027A4">
            <w:pPr>
              <w:pStyle w:val="paragraph"/>
              <w:spacing w:before="0" w:beforeAutospacing="0" w:after="0" w:afterAutospacing="0"/>
              <w:jc w:val="both"/>
              <w:textAlignment w:val="baseline"/>
              <w:rPr>
                <w:rFonts w:ascii="Arial" w:hAnsi="Arial" w:cs="Arial"/>
                <w:i/>
                <w:iCs/>
                <w:color w:val="323132"/>
                <w:sz w:val="20"/>
                <w:szCs w:val="20"/>
              </w:rPr>
            </w:pPr>
            <w:r w:rsidRPr="009027A4">
              <w:rPr>
                <w:rStyle w:val="scxw107989036"/>
                <w:rFonts w:ascii="Arial" w:hAnsi="Arial" w:cs="Arial"/>
                <w:color w:val="323132"/>
                <w:sz w:val="20"/>
                <w:szCs w:val="20"/>
              </w:rPr>
              <w:t> </w:t>
            </w:r>
            <w:r w:rsidRPr="009027A4">
              <w:rPr>
                <w:rStyle w:val="normaltextrun"/>
                <w:rFonts w:ascii="Arial" w:hAnsi="Arial" w:cs="Arial"/>
                <w:color w:val="323132"/>
                <w:sz w:val="20"/>
                <w:szCs w:val="20"/>
              </w:rPr>
              <w:t xml:space="preserve">- 0.03% of Harrow residents described themselves as ‘All other gender identities’ </w:t>
            </w:r>
            <w:r w:rsidRPr="009027A4">
              <w:rPr>
                <w:rStyle w:val="normaltextrun"/>
                <w:rFonts w:ascii="Arial" w:hAnsi="Arial" w:cs="Arial"/>
                <w:i/>
                <w:iCs/>
                <w:color w:val="323132"/>
                <w:sz w:val="20"/>
                <w:szCs w:val="20"/>
              </w:rPr>
              <w:t>(59 respondents)</w:t>
            </w:r>
            <w:r w:rsidRPr="009027A4">
              <w:rPr>
                <w:rStyle w:val="eop"/>
                <w:rFonts w:ascii="Arial" w:hAnsi="Arial" w:cs="Arial"/>
                <w:color w:val="323132"/>
                <w:sz w:val="20"/>
                <w:szCs w:val="20"/>
              </w:rPr>
              <w:t> </w:t>
            </w:r>
          </w:p>
          <w:p w14:paraId="5E599054" w14:textId="41E62666" w:rsidR="009D2C3E" w:rsidRPr="009027A4" w:rsidRDefault="009E42A1" w:rsidP="00146D28">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-8.98% of Harrow residents did not respond</w:t>
            </w:r>
            <w:r w:rsidRPr="009027A4">
              <w:rPr>
                <w:rStyle w:val="normaltextrun"/>
                <w:rFonts w:ascii="Arial" w:hAnsi="Arial" w:cs="Arial"/>
                <w:i/>
                <w:iCs/>
                <w:color w:val="323132"/>
                <w:sz w:val="20"/>
                <w:szCs w:val="20"/>
              </w:rPr>
              <w:t xml:space="preserve"> (18,832 respondents)</w:t>
            </w:r>
          </w:p>
          <w:p w14:paraId="5EB1082F" w14:textId="77777777" w:rsidR="009D2C3E" w:rsidRPr="009027A4" w:rsidRDefault="009D2C3E" w:rsidP="009027A4">
            <w:pPr>
              <w:spacing w:after="0" w:line="240" w:lineRule="auto"/>
              <w:jc w:val="both"/>
              <w:rPr>
                <w:rFonts w:ascii="Arial" w:eastAsia="Times New Roman" w:hAnsi="Arial" w:cs="Arial"/>
                <w:sz w:val="20"/>
                <w:szCs w:val="20"/>
                <w:lang w:eastAsia="en-GB"/>
              </w:rPr>
            </w:pPr>
          </w:p>
          <w:p w14:paraId="4893E2B8" w14:textId="77777777" w:rsidR="009D2C3E" w:rsidRPr="009027A4" w:rsidRDefault="009D2C3E" w:rsidP="009027A4">
            <w:pPr>
              <w:spacing w:after="240" w:line="240" w:lineRule="auto"/>
              <w:contextualSpacing/>
              <w:jc w:val="both"/>
              <w:rPr>
                <w:rFonts w:ascii="Arial" w:hAnsi="Arial" w:cs="Arial"/>
                <w:b/>
                <w:bCs/>
                <w:sz w:val="20"/>
                <w:szCs w:val="20"/>
                <w:u w:val="single"/>
              </w:rPr>
            </w:pPr>
            <w:r w:rsidRPr="009027A4">
              <w:rPr>
                <w:rFonts w:ascii="Arial" w:hAnsi="Arial" w:cs="Arial"/>
                <w:b/>
                <w:bCs/>
                <w:sz w:val="20"/>
                <w:szCs w:val="20"/>
                <w:u w:val="single"/>
              </w:rPr>
              <w:t>Impact</w:t>
            </w:r>
          </w:p>
          <w:p w14:paraId="3E8643BC" w14:textId="5E0ADB98" w:rsidR="009D2C3E" w:rsidRPr="00146D28" w:rsidRDefault="00146D28" w:rsidP="00146D28">
            <w:pPr>
              <w:pStyle w:val="ListParagraph"/>
              <w:numPr>
                <w:ilvl w:val="0"/>
                <w:numId w:val="40"/>
              </w:numPr>
              <w:spacing w:after="0" w:line="240" w:lineRule="auto"/>
              <w:jc w:val="both"/>
              <w:rPr>
                <w:rFonts w:ascii="Arial" w:eastAsia="Times New Roman" w:hAnsi="Arial" w:cs="Arial"/>
                <w:sz w:val="20"/>
                <w:szCs w:val="20"/>
                <w:lang w:eastAsia="en-GB"/>
              </w:rPr>
            </w:pPr>
            <w:r w:rsidRPr="00146D28">
              <w:rPr>
                <w:rFonts w:ascii="Arial" w:eastAsia="Times New Roman" w:hAnsi="Arial" w:cs="Arial"/>
                <w:sz w:val="20"/>
                <w:szCs w:val="20"/>
                <w:lang w:eastAsia="en-GB"/>
              </w:rPr>
              <w:t>This protected characteristic is also covered by the legal definition of hate crime. Therefore, steps outlined that aim to address hate crime will be of benefit to this group.</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3E8643BD" w14:textId="63496B0F" w:rsidR="00701D5A"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086C9914" w:rsidR="00701D5A" w:rsidRPr="009027A4" w:rsidRDefault="00D159C4"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C0"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9027A4" w:rsidRDefault="00701D5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C2"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3E8643C3" w14:textId="5AC07B7C" w:rsidR="00701D5A" w:rsidRPr="009027A4" w:rsidRDefault="007B0610"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C4" w14:textId="77777777" w:rsidR="00701D5A" w:rsidRPr="009027A4" w:rsidRDefault="00701D5A" w:rsidP="009027A4">
            <w:pPr>
              <w:spacing w:after="160" w:line="240" w:lineRule="exact"/>
              <w:jc w:val="both"/>
              <w:rPr>
                <w:rFonts w:ascii="Arial" w:eastAsia="Times New Roman" w:hAnsi="Arial" w:cs="Arial"/>
                <w:sz w:val="36"/>
                <w:szCs w:val="36"/>
                <w:lang w:val="en-US"/>
              </w:rPr>
            </w:pPr>
          </w:p>
        </w:tc>
      </w:tr>
      <w:tr w:rsidR="00701D5A" w:rsidRPr="009027A4" w14:paraId="3E8643D2" w14:textId="77777777" w:rsidTr="0696E9F9">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818" w:type="dxa"/>
          </w:tcPr>
          <w:p w14:paraId="0779C6A2" w14:textId="77777777" w:rsidR="009E42A1" w:rsidRPr="009027A4" w:rsidRDefault="009E42A1" w:rsidP="009027A4">
            <w:pPr>
              <w:pStyle w:val="paragraph"/>
              <w:spacing w:before="0" w:beforeAutospacing="0" w:after="0" w:afterAutospacing="0"/>
              <w:jc w:val="both"/>
              <w:textAlignment w:val="baseline"/>
              <w:rPr>
                <w:rFonts w:ascii="Arial" w:hAnsi="Arial" w:cs="Arial"/>
                <w:i/>
                <w:iCs/>
                <w:color w:val="2F5496"/>
                <w:sz w:val="20"/>
                <w:szCs w:val="20"/>
              </w:rPr>
            </w:pPr>
            <w:r w:rsidRPr="009027A4">
              <w:rPr>
                <w:rStyle w:val="normaltextrun"/>
                <w:rFonts w:ascii="Arial" w:hAnsi="Arial" w:cs="Arial"/>
                <w:color w:val="323132"/>
                <w:sz w:val="20"/>
                <w:szCs w:val="20"/>
              </w:rPr>
              <w:t>The increase in the percentage of people aged 16 years and over who had never been married or in a civil partnership was greater across England (3.3 percentage points) than in Harrow (1.0 percentage points).</w:t>
            </w:r>
            <w:r w:rsidRPr="009027A4">
              <w:rPr>
                <w:rStyle w:val="eop"/>
                <w:rFonts w:ascii="Arial" w:hAnsi="Arial" w:cs="Arial"/>
                <w:i/>
                <w:iCs/>
                <w:color w:val="323132"/>
                <w:sz w:val="20"/>
                <w:szCs w:val="20"/>
              </w:rPr>
              <w:t> </w:t>
            </w:r>
          </w:p>
          <w:p w14:paraId="65C5F6A3" w14:textId="77777777" w:rsidR="009E42A1" w:rsidRPr="009027A4" w:rsidRDefault="009E42A1" w:rsidP="009027A4">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In Harrow, the percentage of adults who had never been married or in a civil partnership increased from 32.3% in 2011 to 33.2% in 2021. During the same period, the percentage across England increased from 34.6% to 37.9%.</w:t>
            </w:r>
            <w:r w:rsidRPr="009027A4">
              <w:rPr>
                <w:rStyle w:val="eop"/>
                <w:rFonts w:ascii="Arial" w:hAnsi="Arial" w:cs="Arial"/>
                <w:color w:val="323132"/>
                <w:sz w:val="20"/>
                <w:szCs w:val="20"/>
              </w:rPr>
              <w:t> </w:t>
            </w:r>
          </w:p>
          <w:p w14:paraId="7693B77C" w14:textId="77777777" w:rsidR="009E42A1" w:rsidRPr="009027A4" w:rsidRDefault="009E42A1" w:rsidP="009027A4">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The percentage of adults who were married or in a civil partnership in Harrow increased from 53.8% to 53.9%, while the percentage of adults who had divorced or dissolved a civil partnership increased from 5.4% to 5.7%.</w:t>
            </w:r>
            <w:r w:rsidRPr="009027A4">
              <w:rPr>
                <w:rStyle w:val="eop"/>
                <w:rFonts w:ascii="Arial" w:hAnsi="Arial" w:cs="Arial"/>
                <w:color w:val="323132"/>
                <w:sz w:val="20"/>
                <w:szCs w:val="20"/>
              </w:rPr>
              <w:t> </w:t>
            </w:r>
          </w:p>
          <w:p w14:paraId="1BF2FBF2" w14:textId="77777777" w:rsidR="009E42A1" w:rsidRPr="009027A4" w:rsidRDefault="009E42A1" w:rsidP="009027A4">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These figures include same-sex marriages and opposite-sex civil partnerships in 2021, neither of which were legally recognised in England and Wales in 2011. Same-sex marriages have been legally recognised in England and Wales since 2014 and opposite-sex civil partnerships have been recognised since 2019.</w:t>
            </w:r>
            <w:r w:rsidRPr="009027A4">
              <w:rPr>
                <w:rStyle w:val="eop"/>
                <w:rFonts w:ascii="Arial" w:hAnsi="Arial" w:cs="Arial"/>
                <w:color w:val="323132"/>
                <w:sz w:val="20"/>
                <w:szCs w:val="20"/>
              </w:rPr>
              <w:t> </w:t>
            </w:r>
          </w:p>
          <w:p w14:paraId="53B83BF8" w14:textId="77777777" w:rsidR="009E42A1" w:rsidRPr="009027A4" w:rsidRDefault="009E42A1" w:rsidP="009027A4">
            <w:pPr>
              <w:pStyle w:val="paragraph"/>
              <w:spacing w:before="0" w:beforeAutospacing="0" w:after="0" w:afterAutospacing="0"/>
              <w:jc w:val="both"/>
              <w:textAlignment w:val="baseline"/>
              <w:rPr>
                <w:rFonts w:ascii="Arial" w:hAnsi="Arial" w:cs="Arial"/>
                <w:i/>
                <w:iCs/>
                <w:color w:val="2F5496"/>
                <w:sz w:val="20"/>
                <w:szCs w:val="20"/>
              </w:rPr>
            </w:pPr>
            <w:r w:rsidRPr="009027A4">
              <w:rPr>
                <w:rStyle w:val="normaltextrun"/>
                <w:rFonts w:ascii="Arial" w:hAnsi="Arial" w:cs="Arial"/>
                <w:b/>
                <w:bCs/>
                <w:color w:val="323132"/>
                <w:sz w:val="20"/>
                <w:szCs w:val="20"/>
              </w:rPr>
              <w:t>The percentage of adults who had never married or registered a civil partnership in Harrow increased by 1.0 percentage points</w:t>
            </w:r>
            <w:r w:rsidRPr="009027A4">
              <w:rPr>
                <w:rStyle w:val="eop"/>
                <w:rFonts w:ascii="Arial" w:hAnsi="Arial" w:cs="Arial"/>
                <w:i/>
                <w:iCs/>
                <w:color w:val="323132"/>
                <w:sz w:val="20"/>
                <w:szCs w:val="20"/>
              </w:rPr>
              <w:t> </w:t>
            </w:r>
          </w:p>
          <w:p w14:paraId="3EC990C9" w14:textId="77777777" w:rsidR="00701D5A" w:rsidRPr="009027A4" w:rsidRDefault="007B0610" w:rsidP="009027A4">
            <w:pPr>
              <w:spacing w:after="0" w:line="240" w:lineRule="auto"/>
              <w:contextualSpacing/>
              <w:jc w:val="both"/>
              <w:rPr>
                <w:rFonts w:ascii="Arial" w:eastAsia="Times New Roman" w:hAnsi="Arial" w:cs="Arial"/>
                <w:sz w:val="20"/>
                <w:szCs w:val="20"/>
                <w:lang w:eastAsia="en-GB"/>
              </w:rPr>
            </w:pPr>
            <w:r w:rsidRPr="009027A4">
              <w:rPr>
                <w:rFonts w:ascii="Arial" w:eastAsia="Times New Roman" w:hAnsi="Arial" w:cs="Arial"/>
                <w:bCs/>
                <w:sz w:val="20"/>
                <w:szCs w:val="20"/>
                <w:lang w:eastAsia="en-GB"/>
              </w:rPr>
              <w:t xml:space="preserve"> </w:t>
            </w:r>
          </w:p>
          <w:p w14:paraId="2EE8980C" w14:textId="77777777" w:rsidR="009D2C3E" w:rsidRPr="009027A4" w:rsidRDefault="009D2C3E" w:rsidP="009027A4">
            <w:pPr>
              <w:spacing w:after="0" w:line="240" w:lineRule="auto"/>
              <w:contextualSpacing/>
              <w:jc w:val="both"/>
              <w:rPr>
                <w:rFonts w:ascii="Arial" w:eastAsia="Times New Roman" w:hAnsi="Arial" w:cs="Arial"/>
                <w:bCs/>
                <w:sz w:val="20"/>
                <w:szCs w:val="20"/>
                <w:lang w:eastAsia="en-GB"/>
              </w:rPr>
            </w:pPr>
          </w:p>
          <w:p w14:paraId="2C1DC33A" w14:textId="77777777" w:rsidR="009D2C3E" w:rsidRPr="009027A4" w:rsidRDefault="009D2C3E" w:rsidP="009027A4">
            <w:pPr>
              <w:spacing w:after="240" w:line="240" w:lineRule="auto"/>
              <w:contextualSpacing/>
              <w:jc w:val="both"/>
              <w:rPr>
                <w:rFonts w:ascii="Arial" w:hAnsi="Arial" w:cs="Arial"/>
                <w:b/>
                <w:bCs/>
                <w:sz w:val="20"/>
                <w:szCs w:val="20"/>
                <w:u w:val="single"/>
              </w:rPr>
            </w:pPr>
            <w:r w:rsidRPr="009027A4">
              <w:rPr>
                <w:rFonts w:ascii="Arial" w:hAnsi="Arial" w:cs="Arial"/>
                <w:b/>
                <w:bCs/>
                <w:sz w:val="20"/>
                <w:szCs w:val="20"/>
                <w:u w:val="single"/>
              </w:rPr>
              <w:t>Impact</w:t>
            </w:r>
          </w:p>
          <w:p w14:paraId="56C9BA8D" w14:textId="77777777" w:rsidR="00146D28" w:rsidRDefault="00146D28" w:rsidP="00146D28">
            <w:pPr>
              <w:pStyle w:val="ListParagraph"/>
              <w:numPr>
                <w:ilvl w:val="0"/>
                <w:numId w:val="39"/>
              </w:numPr>
              <w:spacing w:after="0" w:line="240" w:lineRule="auto"/>
              <w:jc w:val="both"/>
              <w:rPr>
                <w:rFonts w:ascii="Arial" w:eastAsia="Times New Roman" w:hAnsi="Arial" w:cs="Arial"/>
                <w:sz w:val="20"/>
                <w:szCs w:val="20"/>
                <w:lang w:eastAsia="en-GB"/>
              </w:rPr>
            </w:pPr>
            <w:r w:rsidRPr="00146D28">
              <w:rPr>
                <w:rFonts w:ascii="Arial" w:eastAsia="Times New Roman" w:hAnsi="Arial" w:cs="Arial"/>
                <w:sz w:val="20"/>
                <w:szCs w:val="20"/>
                <w:lang w:eastAsia="en-GB"/>
              </w:rPr>
              <w:t xml:space="preserve">The aims of the strategy to make Harrow safer for all residents is applicable regardless of marital status. Furthermore, the actions to address hate crime should have a positive impact on same sex couples (again, regardless of marital status). </w:t>
            </w:r>
          </w:p>
          <w:p w14:paraId="3E8643C9" w14:textId="224F49AA" w:rsidR="009D2C3E" w:rsidRPr="00146D28" w:rsidRDefault="00146D28" w:rsidP="00146D28">
            <w:pPr>
              <w:pStyle w:val="ListParagraph"/>
              <w:numPr>
                <w:ilvl w:val="0"/>
                <w:numId w:val="39"/>
              </w:numPr>
              <w:spacing w:after="0" w:line="240" w:lineRule="auto"/>
              <w:jc w:val="both"/>
              <w:rPr>
                <w:rFonts w:ascii="Arial" w:eastAsia="Times New Roman" w:hAnsi="Arial" w:cs="Arial"/>
                <w:sz w:val="20"/>
                <w:szCs w:val="20"/>
                <w:lang w:eastAsia="en-GB"/>
              </w:rPr>
            </w:pPr>
            <w:r w:rsidRPr="00146D28">
              <w:rPr>
                <w:rFonts w:ascii="Arial" w:eastAsia="Times New Roman" w:hAnsi="Arial" w:cs="Arial"/>
                <w:sz w:val="20"/>
                <w:szCs w:val="20"/>
                <w:lang w:eastAsia="en-GB"/>
              </w:rPr>
              <w:t>Acknowledging the risk of domestic abuse within marriages and civil partnerships, this specific issue is considered in more depth below in the section addressing the protected characteristic of sex. Likewise, the potential for LGBTQIA+ couples to be the victims of hate crime is also addressed more specifically below in the section for sexual orientation.</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3E8643CA" w14:textId="569A4DD2" w:rsidR="00701D5A"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9027A4" w:rsidRDefault="00701D5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CD"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9027A4" w:rsidRDefault="00701D5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CF" w14:textId="77777777" w:rsidR="00701D5A" w:rsidRPr="009027A4" w:rsidRDefault="00701D5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3E8643D0" w14:textId="5A61749E" w:rsidR="00701D5A" w:rsidRPr="009027A4" w:rsidRDefault="007B0610"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D1" w14:textId="77777777" w:rsidR="00701D5A" w:rsidRPr="009027A4" w:rsidRDefault="00701D5A" w:rsidP="009027A4">
            <w:pPr>
              <w:spacing w:after="160" w:line="240" w:lineRule="exact"/>
              <w:jc w:val="both"/>
              <w:rPr>
                <w:rFonts w:ascii="Arial" w:eastAsia="Times New Roman" w:hAnsi="Arial" w:cs="Arial"/>
                <w:sz w:val="36"/>
                <w:szCs w:val="36"/>
                <w:lang w:val="en-US"/>
              </w:rPr>
            </w:pPr>
          </w:p>
        </w:tc>
      </w:tr>
      <w:tr w:rsidR="00FC220A" w:rsidRPr="009027A4" w14:paraId="3E8643DD" w14:textId="77777777" w:rsidTr="0696E9F9">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818" w:type="dxa"/>
          </w:tcPr>
          <w:p w14:paraId="01506594" w14:textId="77777777" w:rsidR="009D2C3E" w:rsidRPr="009027A4" w:rsidRDefault="009D2C3E" w:rsidP="009027A4">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ONS births figures show Harrow as having 3,312 live births in 2021. 14 live births per 1000 population is higher than the England &amp; Wales average of 10.8 </w:t>
            </w:r>
            <w:r w:rsidRPr="009027A4">
              <w:rPr>
                <w:rStyle w:val="eop"/>
                <w:rFonts w:ascii="Arial" w:hAnsi="Arial" w:cs="Arial"/>
                <w:color w:val="323132"/>
                <w:sz w:val="20"/>
                <w:szCs w:val="20"/>
              </w:rPr>
              <w:t> </w:t>
            </w:r>
          </w:p>
          <w:p w14:paraId="04558F8C" w14:textId="77777777" w:rsidR="009D2C3E" w:rsidRPr="009027A4" w:rsidRDefault="009D2C3E" w:rsidP="009027A4">
            <w:pPr>
              <w:pStyle w:val="paragraph"/>
              <w:spacing w:before="0" w:beforeAutospacing="0" w:after="0" w:afterAutospacing="0"/>
              <w:jc w:val="both"/>
              <w:textAlignment w:val="baseline"/>
              <w:rPr>
                <w:rFonts w:ascii="Arial" w:hAnsi="Arial" w:cs="Arial"/>
                <w:sz w:val="20"/>
                <w:szCs w:val="20"/>
              </w:rPr>
            </w:pPr>
            <w:r w:rsidRPr="009027A4">
              <w:rPr>
                <w:rStyle w:val="normaltextrun"/>
                <w:rFonts w:ascii="Arial" w:hAnsi="Arial" w:cs="Arial"/>
                <w:color w:val="323132"/>
                <w:sz w:val="20"/>
                <w:szCs w:val="20"/>
              </w:rPr>
              <w:t>-The borough has a higher-than-average infant mortality rate in London, at a rate of 3.9 deaths per 1000 live births, which is an indicator of poverty and inequality in the borough.</w:t>
            </w:r>
            <w:r w:rsidRPr="009027A4">
              <w:rPr>
                <w:rStyle w:val="scxw224282891"/>
                <w:rFonts w:ascii="Arial" w:hAnsi="Arial" w:cs="Arial"/>
                <w:color w:val="323132"/>
                <w:sz w:val="20"/>
                <w:szCs w:val="20"/>
              </w:rPr>
              <w:t> </w:t>
            </w:r>
            <w:r w:rsidRPr="009027A4">
              <w:rPr>
                <w:rFonts w:ascii="Arial" w:hAnsi="Arial" w:cs="Arial"/>
                <w:color w:val="323132"/>
                <w:sz w:val="20"/>
                <w:szCs w:val="20"/>
              </w:rPr>
              <w:br/>
            </w:r>
          </w:p>
          <w:p w14:paraId="3A5BC147" w14:textId="77777777" w:rsidR="009D2C3E" w:rsidRPr="009027A4" w:rsidRDefault="009D2C3E" w:rsidP="009027A4">
            <w:pPr>
              <w:spacing w:after="240" w:line="240" w:lineRule="auto"/>
              <w:contextualSpacing/>
              <w:jc w:val="both"/>
              <w:rPr>
                <w:rFonts w:ascii="Arial" w:eastAsia="Times New Roman" w:hAnsi="Arial" w:cs="Arial"/>
                <w:b/>
                <w:bCs/>
                <w:sz w:val="20"/>
                <w:szCs w:val="20"/>
                <w:u w:val="single"/>
                <w:lang w:eastAsia="en-GB"/>
              </w:rPr>
            </w:pPr>
          </w:p>
          <w:p w14:paraId="5FF6D07F" w14:textId="47432088" w:rsidR="00F4747B" w:rsidRPr="009027A4" w:rsidRDefault="00F4747B" w:rsidP="009027A4">
            <w:pPr>
              <w:spacing w:after="240" w:line="240" w:lineRule="auto"/>
              <w:contextualSpacing/>
              <w:jc w:val="both"/>
              <w:rPr>
                <w:rFonts w:ascii="Arial" w:hAnsi="Arial" w:cs="Arial"/>
                <w:b/>
                <w:bCs/>
                <w:sz w:val="20"/>
                <w:szCs w:val="20"/>
                <w:u w:val="single"/>
              </w:rPr>
            </w:pPr>
            <w:r w:rsidRPr="009027A4">
              <w:rPr>
                <w:rFonts w:ascii="Arial" w:hAnsi="Arial" w:cs="Arial"/>
                <w:b/>
                <w:bCs/>
                <w:sz w:val="20"/>
                <w:szCs w:val="20"/>
                <w:u w:val="single"/>
              </w:rPr>
              <w:t>Impact</w:t>
            </w:r>
          </w:p>
          <w:p w14:paraId="3E8643D4" w14:textId="2C5108AD" w:rsidR="002F6E8F" w:rsidRPr="00146D28" w:rsidRDefault="00146D28" w:rsidP="00146D28">
            <w:pPr>
              <w:pStyle w:val="ListParagraph"/>
              <w:numPr>
                <w:ilvl w:val="0"/>
                <w:numId w:val="38"/>
              </w:numPr>
              <w:spacing w:after="0" w:line="240" w:lineRule="auto"/>
              <w:jc w:val="both"/>
              <w:rPr>
                <w:rFonts w:ascii="Arial" w:eastAsia="Times New Roman" w:hAnsi="Arial" w:cs="Arial"/>
                <w:bCs/>
                <w:sz w:val="20"/>
                <w:szCs w:val="20"/>
                <w:lang w:eastAsia="en-GB"/>
              </w:rPr>
            </w:pPr>
            <w:r w:rsidRPr="00146D28">
              <w:rPr>
                <w:rFonts w:ascii="Arial" w:eastAsia="Times New Roman" w:hAnsi="Arial" w:cs="Arial"/>
                <w:bCs/>
                <w:sz w:val="20"/>
                <w:szCs w:val="20"/>
                <w:lang w:eastAsia="en-GB"/>
              </w:rPr>
              <w:t>As with all of the other protected characteristics the strategy is targeting a safer borough for all residents.  This is a high-risk group in relation to domestic abuse with pregnancy and maternity being a significant risk factor for victimisation. As such, the prioritising of tackling and reducing Violence Against Women and Girls (VAWG) through the provision of a Domestic Abuse service will work to increase safety for this protected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03184312" w:rsidR="00FC220A"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9027A4" w:rsidRDefault="00FC220A"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9027A4" w:rsidRDefault="00FC220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D8" w14:textId="77777777" w:rsidR="00FC220A" w:rsidRPr="009027A4" w:rsidRDefault="00FC220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9027A4" w:rsidRDefault="00FC220A"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DA" w14:textId="77777777" w:rsidR="00FC220A" w:rsidRPr="009027A4" w:rsidRDefault="00FC220A"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407BA389" w:rsidR="00FC220A" w:rsidRPr="009027A4" w:rsidRDefault="007B0610"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DC" w14:textId="77777777" w:rsidR="00FC220A" w:rsidRPr="009027A4" w:rsidRDefault="00FC220A" w:rsidP="009027A4">
            <w:pPr>
              <w:spacing w:after="160" w:line="240" w:lineRule="exact"/>
              <w:jc w:val="both"/>
              <w:rPr>
                <w:rFonts w:ascii="Arial" w:eastAsia="Times New Roman" w:hAnsi="Arial" w:cs="Arial"/>
                <w:sz w:val="36"/>
                <w:szCs w:val="36"/>
                <w:lang w:val="en-US"/>
              </w:rPr>
            </w:pPr>
          </w:p>
        </w:tc>
      </w:tr>
      <w:tr w:rsidR="002F6E8F" w:rsidRPr="009027A4" w14:paraId="5573058A" w14:textId="77777777" w:rsidTr="0696E9F9">
        <w:trPr>
          <w:trHeight w:val="284"/>
        </w:trPr>
        <w:tc>
          <w:tcPr>
            <w:tcW w:w="1701" w:type="dxa"/>
            <w:shd w:val="clear" w:color="auto" w:fill="7030A0"/>
            <w:vAlign w:val="center"/>
          </w:tcPr>
          <w:p w14:paraId="1A3A3960" w14:textId="77777777" w:rsidR="002F6E8F" w:rsidRDefault="002F6E8F"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6DCF9B97" w14:textId="7CCE87BC" w:rsidR="002F6E8F" w:rsidRDefault="002F6E8F"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Ethnicity </w:t>
            </w:r>
          </w:p>
        </w:tc>
        <w:tc>
          <w:tcPr>
            <w:tcW w:w="8818" w:type="dxa"/>
          </w:tcPr>
          <w:p w14:paraId="50C8C88A" w14:textId="55D25939" w:rsidR="002F6E8F" w:rsidRPr="009027A4" w:rsidRDefault="002F6E8F" w:rsidP="009027A4">
            <w:pPr>
              <w:pStyle w:val="ListParagraph"/>
              <w:spacing w:after="0" w:line="240" w:lineRule="auto"/>
              <w:jc w:val="both"/>
              <w:textAlignment w:val="baseline"/>
              <w:rPr>
                <w:rFonts w:ascii="Arial" w:hAnsi="Arial" w:cs="Arial"/>
                <w:sz w:val="20"/>
                <w:szCs w:val="20"/>
              </w:rPr>
            </w:pPr>
          </w:p>
          <w:p w14:paraId="1EEAB6F8"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In 2021, 7.2% of Harrow residents identified their ethnic group within the "Other" category ("Arab" or "Any other ethnic group"), up from 2.9% in 2011. The 4.3 percentage-point change was the largest increase among high-level ethnic groups in this area. </w:t>
            </w:r>
          </w:p>
          <w:p w14:paraId="2D7A0AE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Across London, the percentage of people from the "Other ethnic groups" ("Arab" or "Any other ethnic group") increased from 3.4% to 6.3%, while across England the percentage increased from 1.0% to 2.2%. </w:t>
            </w:r>
          </w:p>
          <w:p w14:paraId="3E022733"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In 2021, 45.2% of people in Harrow identified their ethnic group within the "Asian, Asian British or Asian Welsh" category (compared with 42.6% in 2011), while 36.5% identified their ethnic group within the "White" category (compared with 42.2% the previous decade). </w:t>
            </w:r>
          </w:p>
          <w:p w14:paraId="73A6A817"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The percentage of people who identified their ethnic group within the "Black, Black British, Black Welsh, Caribbean or African" category decreased from 8.2% in 2011 to 7.3% in 2021. </w:t>
            </w:r>
          </w:p>
          <w:p w14:paraId="5B8B6F04"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There are many factors that may be contributing to the changing ethnic composition of England and Wales, such as differing patterns of ageing, fertility, mortality, and migration. Changes may also be caused by differences in the way individuals chose to self-identify between censuses. </w:t>
            </w:r>
            <w:r w:rsidRPr="009027A4">
              <w:rPr>
                <w:rFonts w:ascii="Arial" w:eastAsia="Times New Roman" w:hAnsi="Arial" w:cs="Arial"/>
                <w:color w:val="323132"/>
                <w:sz w:val="20"/>
                <w:szCs w:val="20"/>
                <w:lang w:eastAsia="en-GB"/>
              </w:rPr>
              <w:br/>
            </w:r>
            <w:r w:rsidRPr="009027A4">
              <w:rPr>
                <w:rFonts w:ascii="Arial" w:eastAsia="Times New Roman" w:hAnsi="Arial" w:cs="Arial"/>
                <w:sz w:val="20"/>
                <w:szCs w:val="20"/>
                <w:lang w:eastAsia="en-GB"/>
              </w:rPr>
              <w:t> </w:t>
            </w:r>
            <w:r w:rsidRPr="009027A4">
              <w:rPr>
                <w:rFonts w:ascii="Arial" w:eastAsia="Times New Roman" w:hAnsi="Arial" w:cs="Arial"/>
                <w:sz w:val="20"/>
                <w:szCs w:val="20"/>
                <w:lang w:eastAsia="en-GB"/>
              </w:rPr>
              <w:br/>
              <w:t>The race/ethnicity statistics from the 2021 Census for Harrow for those who responded to the question was as follows: </w:t>
            </w:r>
          </w:p>
          <w:p w14:paraId="0F2EE59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0"/>
              <w:gridCol w:w="1965"/>
            </w:tblGrid>
            <w:tr w:rsidR="009E42A1" w:rsidRPr="009027A4" w14:paraId="036DA7D3" w14:textId="77777777" w:rsidTr="009E42A1">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52B86DD"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Asian, Asian British or Asian Welsh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1E1830F"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118,152 (45.2%) </w:t>
                  </w:r>
                </w:p>
              </w:tc>
            </w:tr>
            <w:tr w:rsidR="009E42A1" w:rsidRPr="009027A4" w14:paraId="695A1621" w14:textId="77777777" w:rsidTr="009E42A1">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0CC072C"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Black, Black British, Black Welsh, Caribbean or African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4E3BDB54"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19,151 (7.3%) </w:t>
                  </w:r>
                </w:p>
              </w:tc>
            </w:tr>
            <w:tr w:rsidR="009E42A1" w:rsidRPr="009027A4" w14:paraId="5B0E8E04" w14:textId="77777777" w:rsidTr="009E42A1">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00FF06A"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Mixed or multiple ethnic groups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3E86F916"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9,833 (3.8%) </w:t>
                  </w:r>
                </w:p>
              </w:tc>
            </w:tr>
            <w:tr w:rsidR="009E42A1" w:rsidRPr="009027A4" w14:paraId="6C021716" w14:textId="77777777" w:rsidTr="009E42A1">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86B252A"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White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217DA3D0"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95,233 (36.5%) </w:t>
                  </w:r>
                </w:p>
              </w:tc>
            </w:tr>
            <w:tr w:rsidR="009E42A1" w:rsidRPr="009027A4" w14:paraId="63D9DCA2" w14:textId="77777777" w:rsidTr="009E42A1">
              <w:trPr>
                <w:trHeight w:val="300"/>
              </w:trPr>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73C8D7F"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Other ethnic groups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90D0732"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18,836 (7.2%) </w:t>
                  </w:r>
                </w:p>
              </w:tc>
            </w:tr>
          </w:tbl>
          <w:p w14:paraId="37F21A07"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lastRenderedPageBreak/>
              <w:t> </w:t>
            </w:r>
          </w:p>
          <w:p w14:paraId="5313057B" w14:textId="77777777" w:rsidR="002F6E8F" w:rsidRPr="009027A4" w:rsidRDefault="002F6E8F" w:rsidP="009027A4">
            <w:pPr>
              <w:pStyle w:val="ListParagraph"/>
              <w:spacing w:after="0" w:line="240" w:lineRule="auto"/>
              <w:jc w:val="both"/>
              <w:textAlignment w:val="baseline"/>
              <w:rPr>
                <w:rFonts w:ascii="Arial" w:hAnsi="Arial" w:cs="Arial"/>
                <w:sz w:val="20"/>
                <w:szCs w:val="20"/>
              </w:rPr>
            </w:pPr>
          </w:p>
          <w:p w14:paraId="5D2C78D5" w14:textId="17EB39F3" w:rsidR="002F6E8F" w:rsidRPr="009027A4" w:rsidRDefault="002F6E8F" w:rsidP="009027A4">
            <w:pPr>
              <w:spacing w:after="0" w:line="240" w:lineRule="exact"/>
              <w:contextualSpacing/>
              <w:jc w:val="both"/>
              <w:rPr>
                <w:rFonts w:ascii="Arial" w:eastAsia="Times New Roman" w:hAnsi="Arial" w:cs="Arial"/>
                <w:sz w:val="20"/>
                <w:szCs w:val="20"/>
                <w:lang w:val="en-US"/>
              </w:rPr>
            </w:pPr>
            <w:r w:rsidRPr="009027A4">
              <w:rPr>
                <w:rFonts w:ascii="Arial" w:hAnsi="Arial" w:cs="Arial"/>
                <w:b/>
                <w:bCs/>
                <w:sz w:val="20"/>
                <w:szCs w:val="20"/>
                <w:u w:val="single"/>
              </w:rPr>
              <w:t>Impact</w:t>
            </w:r>
          </w:p>
          <w:p w14:paraId="6CD88C10" w14:textId="6B93979B" w:rsidR="00146D28" w:rsidRPr="00146D28" w:rsidRDefault="00146D28" w:rsidP="00146D28">
            <w:pPr>
              <w:numPr>
                <w:ilvl w:val="0"/>
                <w:numId w:val="16"/>
              </w:numPr>
              <w:spacing w:after="0" w:line="240" w:lineRule="exact"/>
              <w:contextualSpacing/>
              <w:jc w:val="both"/>
              <w:rPr>
                <w:rFonts w:ascii="Arial" w:eastAsia="Times New Roman" w:hAnsi="Arial" w:cs="Arial"/>
                <w:bCs/>
                <w:sz w:val="20"/>
                <w:szCs w:val="20"/>
                <w:lang w:eastAsia="en-GB"/>
              </w:rPr>
            </w:pPr>
            <w:r w:rsidRPr="00146D28">
              <w:rPr>
                <w:rFonts w:ascii="Arial" w:eastAsia="Times New Roman" w:hAnsi="Arial" w:cs="Arial"/>
                <w:bCs/>
                <w:sz w:val="20"/>
                <w:szCs w:val="20"/>
                <w:lang w:eastAsia="en-GB"/>
              </w:rPr>
              <w:t xml:space="preserve">As above, all of the priorities and work identified in the </w:t>
            </w:r>
            <w:r>
              <w:rPr>
                <w:rFonts w:ascii="Arial" w:eastAsia="Times New Roman" w:hAnsi="Arial" w:cs="Arial"/>
                <w:bCs/>
                <w:sz w:val="20"/>
                <w:szCs w:val="20"/>
                <w:lang w:eastAsia="en-GB"/>
              </w:rPr>
              <w:t>Serious Violence</w:t>
            </w:r>
            <w:r w:rsidRPr="00146D28">
              <w:rPr>
                <w:rFonts w:ascii="Arial" w:eastAsia="Times New Roman" w:hAnsi="Arial" w:cs="Arial"/>
                <w:bCs/>
                <w:sz w:val="20"/>
                <w:szCs w:val="20"/>
                <w:lang w:eastAsia="en-GB"/>
              </w:rPr>
              <w:t xml:space="preserve"> Strategy aim to make Harrow safer and feel safer for all residents and visitors. It is anticipated that working to address hate crime and promote community cohesion will have a specific benefit to members of the community who may be targets far race hate, such as those from Black Asian and Multi-ethnic backgrounds. Harrow Council will continue to work with partners to promote the reporting of hate crimes, either to the police or Stop Hate UK. </w:t>
            </w:r>
          </w:p>
          <w:p w14:paraId="26765AF3" w14:textId="4A824529" w:rsidR="002F6E8F" w:rsidRPr="009027A4" w:rsidRDefault="00146D28" w:rsidP="00146D28">
            <w:pPr>
              <w:numPr>
                <w:ilvl w:val="0"/>
                <w:numId w:val="16"/>
              </w:numPr>
              <w:spacing w:after="0" w:line="240" w:lineRule="exact"/>
              <w:contextualSpacing/>
              <w:jc w:val="both"/>
              <w:rPr>
                <w:rFonts w:ascii="Arial" w:eastAsia="Times New Roman" w:hAnsi="Arial" w:cs="Arial"/>
                <w:sz w:val="20"/>
                <w:szCs w:val="20"/>
                <w:lang w:val="en-US"/>
              </w:rPr>
            </w:pPr>
            <w:r w:rsidRPr="00146D28">
              <w:rPr>
                <w:rFonts w:ascii="Arial" w:eastAsia="Times New Roman" w:hAnsi="Arial" w:cs="Arial"/>
                <w:bCs/>
                <w:sz w:val="20"/>
                <w:szCs w:val="20"/>
                <w:lang w:eastAsia="en-GB"/>
              </w:rPr>
              <w:t xml:space="preserve">In addition, some of the work to tackle and reduce VAWG is targeted specifically for survivors / victims from Black, </w:t>
            </w:r>
            <w:proofErr w:type="gramStart"/>
            <w:r w:rsidRPr="00146D28">
              <w:rPr>
                <w:rFonts w:ascii="Arial" w:eastAsia="Times New Roman" w:hAnsi="Arial" w:cs="Arial"/>
                <w:bCs/>
                <w:sz w:val="20"/>
                <w:szCs w:val="20"/>
                <w:lang w:eastAsia="en-GB"/>
              </w:rPr>
              <w:t>Asian</w:t>
            </w:r>
            <w:proofErr w:type="gramEnd"/>
            <w:r w:rsidRPr="00146D28">
              <w:rPr>
                <w:rFonts w:ascii="Arial" w:eastAsia="Times New Roman" w:hAnsi="Arial" w:cs="Arial"/>
                <w:bCs/>
                <w:sz w:val="20"/>
                <w:szCs w:val="20"/>
                <w:lang w:eastAsia="en-GB"/>
              </w:rPr>
              <w:t xml:space="preserve"> and Multi-ethnic backgrounds. This includes a IDVA service for Black African and Caribbean survivors / victims, along with offering expertise in supporting victims of honour-based violence, FGM, modern slavery and trafficking, and those with No Recourse to Public Funds.</w:t>
            </w:r>
          </w:p>
          <w:p w14:paraId="5090ED23" w14:textId="10D71612" w:rsidR="007B0610" w:rsidRPr="009027A4" w:rsidRDefault="007B0610" w:rsidP="009027A4">
            <w:pPr>
              <w:spacing w:after="0" w:line="240" w:lineRule="auto"/>
              <w:jc w:val="both"/>
              <w:textAlignment w:val="baseline"/>
              <w:rPr>
                <w:rFonts w:ascii="Arial" w:hAnsi="Arial" w:cs="Arial"/>
                <w:sz w:val="20"/>
                <w:szCs w:val="20"/>
              </w:rPr>
            </w:pPr>
          </w:p>
        </w:tc>
        <w:tc>
          <w:tcPr>
            <w:tcW w:w="850" w:type="dxa"/>
            <w:shd w:val="clear" w:color="auto" w:fill="auto"/>
            <w:vAlign w:val="center"/>
          </w:tcPr>
          <w:sdt>
            <w:sdtPr>
              <w:rPr>
                <w:rFonts w:ascii="Arial" w:eastAsia="Times New Roman" w:hAnsi="Arial" w:cs="Arial"/>
                <w:b/>
                <w:sz w:val="36"/>
                <w:szCs w:val="36"/>
                <w:lang w:val="en-US"/>
              </w:rPr>
              <w:id w:val="-278491995"/>
              <w14:checkbox>
                <w14:checked w14:val="1"/>
                <w14:checkedState w14:val="2612" w14:font="MS Gothic"/>
                <w14:uncheckedState w14:val="2610" w14:font="MS Gothic"/>
              </w14:checkbox>
            </w:sdtPr>
            <w:sdtEndPr/>
            <w:sdtContent>
              <w:p w14:paraId="79D48EDC" w14:textId="434173B2" w:rsidR="002F6E8F"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E6262A" w14:textId="77777777" w:rsidR="002F6E8F" w:rsidRPr="009027A4" w:rsidRDefault="002F6E8F" w:rsidP="009027A4">
            <w:pPr>
              <w:spacing w:before="240" w:after="0" w:line="240" w:lineRule="auto"/>
              <w:ind w:left="-57"/>
              <w:jc w:val="both"/>
              <w:rPr>
                <w:rFonts w:ascii="Arial" w:eastAsia="Times New Roman" w:hAnsi="Arial" w:cs="Arial"/>
                <w:b/>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722295899"/>
              <w14:checkbox>
                <w14:checked w14:val="0"/>
                <w14:checkedState w14:val="2612" w14:font="MS Gothic"/>
                <w14:uncheckedState w14:val="2610" w14:font="MS Gothic"/>
              </w14:checkbox>
            </w:sdtPr>
            <w:sdtEndPr/>
            <w:sdtContent>
              <w:p w14:paraId="244F19E8" w14:textId="7BF84EFD" w:rsidR="002F6E8F" w:rsidRPr="009027A4" w:rsidRDefault="002F6E8F" w:rsidP="009027A4">
                <w:pPr>
                  <w:spacing w:before="240" w:after="0" w:line="240" w:lineRule="auto"/>
                  <w:ind w:left="-57"/>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252F9EB" w14:textId="77777777" w:rsidR="002F6E8F" w:rsidRPr="009027A4" w:rsidRDefault="002F6E8F" w:rsidP="009027A4">
            <w:pPr>
              <w:spacing w:before="240" w:after="0" w:line="240" w:lineRule="auto"/>
              <w:ind w:left="113"/>
              <w:jc w:val="both"/>
              <w:rPr>
                <w:rFonts w:ascii="Arial" w:eastAsia="Times New Roman" w:hAnsi="Arial" w:cs="Arial"/>
                <w:b/>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323170045"/>
              <w14:checkbox>
                <w14:checked w14:val="0"/>
                <w14:checkedState w14:val="2612" w14:font="MS Gothic"/>
                <w14:uncheckedState w14:val="2610" w14:font="MS Gothic"/>
              </w14:checkbox>
            </w:sdtPr>
            <w:sdtEndPr/>
            <w:sdtContent>
              <w:p w14:paraId="7AFDF50A" w14:textId="78A983B4" w:rsidR="002F6E8F" w:rsidRPr="009027A4" w:rsidRDefault="002F6E8F" w:rsidP="009027A4">
                <w:pPr>
                  <w:spacing w:before="240" w:after="0" w:line="240" w:lineRule="auto"/>
                  <w:ind w:left="-57"/>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44A6BFC" w14:textId="77777777" w:rsidR="002F6E8F" w:rsidRPr="009027A4" w:rsidRDefault="002F6E8F" w:rsidP="009027A4">
            <w:pPr>
              <w:spacing w:before="240" w:after="0" w:line="240" w:lineRule="auto"/>
              <w:ind w:left="113"/>
              <w:jc w:val="both"/>
              <w:rPr>
                <w:rFonts w:ascii="Arial" w:eastAsia="Times New Roman" w:hAnsi="Arial" w:cs="Arial"/>
                <w:b/>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4907062"/>
              <w14:checkbox>
                <w14:checked w14:val="0"/>
                <w14:checkedState w14:val="2612" w14:font="MS Gothic"/>
                <w14:uncheckedState w14:val="2610" w14:font="MS Gothic"/>
              </w14:checkbox>
            </w:sdtPr>
            <w:sdtEndPr/>
            <w:sdtContent>
              <w:p w14:paraId="4B7ADEE4" w14:textId="678C6A4E" w:rsidR="002F6E8F" w:rsidRPr="009027A4" w:rsidRDefault="007B0610" w:rsidP="009027A4">
                <w:pPr>
                  <w:spacing w:before="240" w:after="0" w:line="240" w:lineRule="auto"/>
                  <w:ind w:left="-57"/>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261D848E" w14:textId="77777777" w:rsidR="002F6E8F" w:rsidRPr="009027A4" w:rsidRDefault="002F6E8F" w:rsidP="009027A4">
            <w:pPr>
              <w:spacing w:before="240" w:after="0" w:line="240" w:lineRule="auto"/>
              <w:ind w:left="113"/>
              <w:jc w:val="both"/>
              <w:rPr>
                <w:rFonts w:ascii="Arial" w:eastAsia="Times New Roman" w:hAnsi="Arial" w:cs="Arial"/>
                <w:b/>
                <w:sz w:val="36"/>
                <w:szCs w:val="36"/>
                <w:lang w:val="en-US"/>
              </w:rPr>
            </w:pPr>
          </w:p>
        </w:tc>
      </w:tr>
      <w:tr w:rsidR="004F7606" w:rsidRPr="009027A4" w14:paraId="3E8643F6" w14:textId="77777777" w:rsidTr="0696E9F9">
        <w:trPr>
          <w:trHeight w:val="240"/>
        </w:trPr>
        <w:tc>
          <w:tcPr>
            <w:tcW w:w="1701" w:type="dxa"/>
            <w:shd w:val="clear" w:color="auto" w:fill="7030A0"/>
          </w:tcPr>
          <w:p w14:paraId="3E8643EB" w14:textId="77777777" w:rsidR="004F7606" w:rsidRPr="00DC78FF" w:rsidRDefault="004F7606" w:rsidP="004F7606">
            <w:pPr>
              <w:spacing w:after="0" w:line="240" w:lineRule="auto"/>
              <w:jc w:val="center"/>
              <w:rPr>
                <w:rFonts w:ascii="Arial" w:eastAsia="Times New Roman" w:hAnsi="Arial" w:cs="Arial"/>
                <w:bCs/>
                <w:color w:val="FFFFFF"/>
                <w:sz w:val="16"/>
                <w:szCs w:val="16"/>
                <w:lang w:eastAsia="en-GB"/>
              </w:rPr>
            </w:pPr>
          </w:p>
          <w:p w14:paraId="3E8643EC" w14:textId="77777777" w:rsidR="004F7606" w:rsidRPr="0057477D" w:rsidRDefault="004F7606" w:rsidP="004F760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818" w:type="dxa"/>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5"/>
              <w:gridCol w:w="1845"/>
            </w:tblGrid>
            <w:tr w:rsidR="009E42A1" w:rsidRPr="009027A4" w14:paraId="52779C84"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B4EBDA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Christian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6CF86EA"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88,602 (33.9%) </w:t>
                  </w:r>
                </w:p>
              </w:tc>
            </w:tr>
            <w:tr w:rsidR="009E42A1" w:rsidRPr="009027A4" w14:paraId="2A6319C7"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BC682B"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Buddhist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3F508E5"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2,812 (1.1%) </w:t>
                  </w:r>
                </w:p>
              </w:tc>
            </w:tr>
            <w:tr w:rsidR="009E42A1" w:rsidRPr="009027A4" w14:paraId="49670D01"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6E09FF1"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Hindu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264A050"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67,392 (25.8%) </w:t>
                  </w:r>
                </w:p>
              </w:tc>
            </w:tr>
            <w:tr w:rsidR="009E42A1" w:rsidRPr="009027A4" w14:paraId="5769F1ED"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6AC771"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Jewish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871F8F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7,304 (2.8%) </w:t>
                  </w:r>
                </w:p>
              </w:tc>
            </w:tr>
            <w:tr w:rsidR="009E42A1" w:rsidRPr="009027A4" w14:paraId="2E69425F"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6730025"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Muslim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4D94642"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41,503 (15.9%) </w:t>
                  </w:r>
                </w:p>
              </w:tc>
            </w:tr>
            <w:tr w:rsidR="009E42A1" w:rsidRPr="009027A4" w14:paraId="3273ABB7"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723FBAC"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Sikh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A7AC20F"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2,743 (1.1%) </w:t>
                  </w:r>
                </w:p>
              </w:tc>
            </w:tr>
            <w:tr w:rsidR="009E42A1" w:rsidRPr="009027A4" w14:paraId="2EAD0E26"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A8F6566"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Other religion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A31AC56"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7,695 (2.9%) </w:t>
                  </w:r>
                </w:p>
              </w:tc>
            </w:tr>
            <w:tr w:rsidR="009E42A1" w:rsidRPr="009027A4" w14:paraId="3AA73CD3"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0049668"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No religion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B0ADC04"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27,748 (10.6%) </w:t>
                  </w:r>
                </w:p>
              </w:tc>
            </w:tr>
            <w:tr w:rsidR="009E42A1" w:rsidRPr="009027A4" w14:paraId="5F9592CA" w14:textId="77777777" w:rsidTr="009E42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CD54D69"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Not answered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E07780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15,404 (5.9%) </w:t>
                  </w:r>
                </w:p>
              </w:tc>
            </w:tr>
          </w:tbl>
          <w:p w14:paraId="082D4A32"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 </w:t>
            </w:r>
            <w:r w:rsidRPr="009027A4">
              <w:rPr>
                <w:rFonts w:ascii="Arial" w:eastAsia="Times New Roman" w:hAnsi="Arial" w:cs="Arial"/>
                <w:sz w:val="20"/>
                <w:szCs w:val="20"/>
                <w:lang w:eastAsia="en-GB"/>
              </w:rPr>
              <w:br/>
            </w:r>
            <w:r w:rsidRPr="009027A4">
              <w:rPr>
                <w:rFonts w:ascii="Arial" w:eastAsia="Times New Roman" w:hAnsi="Arial" w:cs="Arial"/>
                <w:color w:val="323132"/>
                <w:sz w:val="20"/>
                <w:szCs w:val="20"/>
                <w:lang w:eastAsia="en-GB"/>
              </w:rPr>
              <w:t>In 2021, 15.9% of Harrow residents described themselves as Muslim, up from 12.5% in 2011. The rise of 3.4 percentage points was the largest increase of all broad religious groups in Harrow. Because the census question about religious affiliation is voluntary and has varying response rates, caution is needed when comparing figures between different areas or between censuses. </w:t>
            </w:r>
          </w:p>
          <w:p w14:paraId="4C84087A"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Across London, the percentage of residents who described themselves as Muslim increased from 12.6% to 15.0%, while across England the percentage increased from 5.0% to 6.7%. </w:t>
            </w:r>
          </w:p>
          <w:p w14:paraId="0045FF86"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color w:val="323132"/>
                <w:sz w:val="20"/>
                <w:szCs w:val="20"/>
                <w:lang w:eastAsia="en-GB"/>
              </w:rPr>
              <w:t>In 2021, 33.9% of people in Harrow described themselves as Christian (down from 37.3%), while 25.8% described themselves as Hindu (up from 25.3% the decade before). </w:t>
            </w:r>
          </w:p>
          <w:p w14:paraId="18686AEF" w14:textId="77777777" w:rsidR="009E42A1" w:rsidRPr="009027A4" w:rsidRDefault="009E42A1" w:rsidP="009027A4">
            <w:pPr>
              <w:spacing w:after="0" w:line="240" w:lineRule="auto"/>
              <w:jc w:val="both"/>
              <w:textAlignment w:val="baseline"/>
              <w:rPr>
                <w:rFonts w:ascii="Arial" w:eastAsia="Times New Roman" w:hAnsi="Arial" w:cs="Arial"/>
                <w:i/>
                <w:iCs/>
                <w:color w:val="2F5496"/>
                <w:sz w:val="20"/>
                <w:szCs w:val="20"/>
                <w:lang w:eastAsia="en-GB"/>
              </w:rPr>
            </w:pPr>
            <w:r w:rsidRPr="009027A4">
              <w:rPr>
                <w:rFonts w:ascii="Arial" w:eastAsia="Times New Roman" w:hAnsi="Arial" w:cs="Arial"/>
                <w:color w:val="323132"/>
                <w:sz w:val="20"/>
                <w:szCs w:val="20"/>
                <w:lang w:eastAsia="en-GB"/>
              </w:rPr>
              <w:t xml:space="preserve">There are many factors that can cause changes to the religious profile of an area, such as a changing age structure or residents relocating for work or education. Changes may also be caused </w:t>
            </w:r>
            <w:r w:rsidRPr="009027A4">
              <w:rPr>
                <w:rFonts w:ascii="Arial" w:eastAsia="Times New Roman" w:hAnsi="Arial" w:cs="Arial"/>
                <w:color w:val="323132"/>
                <w:sz w:val="20"/>
                <w:szCs w:val="20"/>
                <w:lang w:eastAsia="en-GB"/>
              </w:rPr>
              <w:lastRenderedPageBreak/>
              <w:t>by differences in the way individuals chose to self-identify between censuses. Religious affiliation is the religion with which someone connects or identifies, rather than their beliefs or religious practice.</w:t>
            </w:r>
            <w:r w:rsidRPr="009027A4">
              <w:rPr>
                <w:rFonts w:ascii="Arial" w:eastAsia="Times New Roman" w:hAnsi="Arial" w:cs="Arial"/>
                <w:i/>
                <w:iCs/>
                <w:color w:val="323132"/>
                <w:sz w:val="20"/>
                <w:szCs w:val="20"/>
                <w:lang w:eastAsia="en-GB"/>
              </w:rPr>
              <w:t> </w:t>
            </w:r>
            <w:r w:rsidRPr="009027A4">
              <w:rPr>
                <w:rFonts w:ascii="Arial" w:eastAsia="Times New Roman" w:hAnsi="Arial" w:cs="Arial"/>
                <w:i/>
                <w:iCs/>
                <w:color w:val="323132"/>
                <w:sz w:val="20"/>
                <w:szCs w:val="20"/>
                <w:lang w:eastAsia="en-GB"/>
              </w:rPr>
              <w:br/>
            </w:r>
            <w:r w:rsidRPr="009027A4">
              <w:rPr>
                <w:rFonts w:ascii="Arial" w:eastAsia="Times New Roman" w:hAnsi="Arial" w:cs="Arial"/>
                <w:i/>
                <w:iCs/>
                <w:color w:val="2F5496"/>
                <w:sz w:val="20"/>
                <w:szCs w:val="20"/>
                <w:lang w:eastAsia="en-GB"/>
              </w:rPr>
              <w:t> </w:t>
            </w:r>
            <w:r w:rsidRPr="009027A4">
              <w:rPr>
                <w:rFonts w:ascii="Arial" w:eastAsia="Times New Roman" w:hAnsi="Arial" w:cs="Arial"/>
                <w:color w:val="323132"/>
                <w:sz w:val="20"/>
                <w:szCs w:val="20"/>
                <w:lang w:eastAsia="en-GB"/>
              </w:rPr>
              <w:br/>
              <w:t>In 2021, 15.9% of usual residents in Harrow described themselves as Muslim</w:t>
            </w:r>
            <w:r w:rsidRPr="009027A4">
              <w:rPr>
                <w:rFonts w:ascii="Arial" w:eastAsia="Times New Roman" w:hAnsi="Arial" w:cs="Arial"/>
                <w:i/>
                <w:iCs/>
                <w:color w:val="323132"/>
                <w:sz w:val="20"/>
                <w:szCs w:val="20"/>
                <w:lang w:eastAsia="en-GB"/>
              </w:rPr>
              <w:t> </w:t>
            </w:r>
          </w:p>
          <w:p w14:paraId="014A685E" w14:textId="77777777" w:rsidR="00146D28" w:rsidRPr="009027A4" w:rsidRDefault="00146D28" w:rsidP="009027A4">
            <w:pPr>
              <w:spacing w:line="240" w:lineRule="exact"/>
              <w:jc w:val="both"/>
              <w:rPr>
                <w:rFonts w:ascii="Arial" w:eastAsia="Times New Roman" w:hAnsi="Arial" w:cs="Arial"/>
                <w:sz w:val="20"/>
                <w:szCs w:val="20"/>
                <w:lang w:val="en-US"/>
              </w:rPr>
            </w:pPr>
          </w:p>
          <w:p w14:paraId="2BAA6DD7" w14:textId="4EBC36C0" w:rsidR="004F7606" w:rsidRPr="009027A4" w:rsidRDefault="004F7606" w:rsidP="009027A4">
            <w:pPr>
              <w:spacing w:after="0" w:line="240" w:lineRule="exact"/>
              <w:jc w:val="both"/>
              <w:rPr>
                <w:rFonts w:ascii="Arial" w:hAnsi="Arial" w:cs="Arial"/>
                <w:b/>
                <w:bCs/>
                <w:sz w:val="20"/>
                <w:szCs w:val="20"/>
                <w:u w:val="single"/>
              </w:rPr>
            </w:pPr>
            <w:r w:rsidRPr="009027A4">
              <w:rPr>
                <w:rFonts w:ascii="Arial" w:hAnsi="Arial" w:cs="Arial"/>
                <w:b/>
                <w:bCs/>
                <w:sz w:val="20"/>
                <w:szCs w:val="20"/>
                <w:u w:val="single"/>
              </w:rPr>
              <w:t>Impact</w:t>
            </w:r>
          </w:p>
          <w:p w14:paraId="60A81656" w14:textId="738EA734" w:rsidR="00146D28" w:rsidRPr="00146D28" w:rsidRDefault="00146D28" w:rsidP="00146D28">
            <w:pPr>
              <w:pStyle w:val="ListParagraph"/>
              <w:numPr>
                <w:ilvl w:val="0"/>
                <w:numId w:val="28"/>
              </w:numPr>
              <w:spacing w:after="0" w:line="240" w:lineRule="auto"/>
              <w:jc w:val="both"/>
              <w:rPr>
                <w:rFonts w:ascii="Arial" w:hAnsi="Arial" w:cs="Arial"/>
                <w:sz w:val="20"/>
                <w:szCs w:val="20"/>
              </w:rPr>
            </w:pPr>
            <w:r>
              <w:rPr>
                <w:rFonts w:ascii="Arial" w:hAnsi="Arial" w:cs="Arial"/>
                <w:sz w:val="20"/>
                <w:szCs w:val="20"/>
              </w:rPr>
              <w:t xml:space="preserve">- </w:t>
            </w:r>
            <w:r w:rsidRPr="00146D28">
              <w:rPr>
                <w:rFonts w:ascii="Arial" w:hAnsi="Arial" w:cs="Arial"/>
                <w:sz w:val="20"/>
                <w:szCs w:val="20"/>
              </w:rPr>
              <w:t xml:space="preserve">All of the priorities and work identified in the </w:t>
            </w:r>
            <w:r>
              <w:rPr>
                <w:rFonts w:ascii="Arial" w:hAnsi="Arial" w:cs="Arial"/>
                <w:sz w:val="20"/>
                <w:szCs w:val="20"/>
              </w:rPr>
              <w:t>Serious Violence</w:t>
            </w:r>
            <w:r w:rsidRPr="00146D28">
              <w:rPr>
                <w:rFonts w:ascii="Arial" w:hAnsi="Arial" w:cs="Arial"/>
                <w:sz w:val="20"/>
                <w:szCs w:val="20"/>
              </w:rPr>
              <w:t xml:space="preserve"> Strategy aim to make Harrow safer and feel safer for all residents and visitors. It is intended that working to address hate crime and promote community cohesion will have a specific benefit to members of the community who are from Black Asian and Multi-ethnic backgrounds and are part of Harrow’s religious diversity. </w:t>
            </w:r>
          </w:p>
          <w:p w14:paraId="2B6DBF47" w14:textId="77777777" w:rsidR="00146D28" w:rsidRPr="00146D28" w:rsidRDefault="00146D28" w:rsidP="00146D28">
            <w:pPr>
              <w:pStyle w:val="ListParagraph"/>
              <w:numPr>
                <w:ilvl w:val="0"/>
                <w:numId w:val="28"/>
              </w:numPr>
              <w:spacing w:after="0" w:line="240" w:lineRule="auto"/>
              <w:jc w:val="both"/>
              <w:rPr>
                <w:rFonts w:ascii="Arial" w:hAnsi="Arial" w:cs="Arial"/>
                <w:sz w:val="20"/>
                <w:szCs w:val="20"/>
              </w:rPr>
            </w:pPr>
          </w:p>
          <w:p w14:paraId="3E8643ED" w14:textId="6BD0CDC1" w:rsidR="0006167F" w:rsidRPr="009027A4" w:rsidRDefault="00146D28" w:rsidP="00146D28">
            <w:pPr>
              <w:pStyle w:val="ListParagraph"/>
              <w:numPr>
                <w:ilvl w:val="0"/>
                <w:numId w:val="28"/>
              </w:numPr>
              <w:spacing w:after="0" w:line="240" w:lineRule="auto"/>
              <w:jc w:val="both"/>
              <w:rPr>
                <w:rFonts w:ascii="Arial" w:hAnsi="Arial" w:cs="Arial"/>
                <w:sz w:val="20"/>
                <w:szCs w:val="20"/>
              </w:rPr>
            </w:pPr>
            <w:r>
              <w:rPr>
                <w:rFonts w:ascii="Arial" w:hAnsi="Arial" w:cs="Arial"/>
                <w:sz w:val="20"/>
                <w:szCs w:val="20"/>
              </w:rPr>
              <w:t xml:space="preserve">- </w:t>
            </w:r>
            <w:r w:rsidRPr="00146D28">
              <w:rPr>
                <w:rFonts w:ascii="Arial" w:hAnsi="Arial" w:cs="Arial"/>
                <w:sz w:val="20"/>
                <w:szCs w:val="20"/>
              </w:rPr>
              <w:t>The Domestic Abuse service ensures frontline workers are trained to support victims, irrespective of their religion and to deliver support in a culturally sensitive way, for example the understanding and sensitivity surrounding cultural norms such as arranged marriage.</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14E9557A" w:rsidR="004F7606"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4F7606" w:rsidRPr="009027A4" w:rsidRDefault="004F760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F1"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4F7606" w:rsidRPr="009027A4" w:rsidRDefault="004F760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F3"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3B20BF7C" w:rsidR="004F7606" w:rsidRPr="009027A4" w:rsidRDefault="0006167F"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F5" w14:textId="77777777" w:rsidR="004F7606" w:rsidRPr="009027A4" w:rsidRDefault="004F7606" w:rsidP="009027A4">
            <w:pPr>
              <w:spacing w:after="160" w:line="240" w:lineRule="exact"/>
              <w:jc w:val="both"/>
              <w:rPr>
                <w:rFonts w:ascii="Arial" w:eastAsia="Times New Roman" w:hAnsi="Arial" w:cs="Arial"/>
                <w:sz w:val="36"/>
                <w:szCs w:val="36"/>
                <w:lang w:val="en-US"/>
              </w:rPr>
            </w:pPr>
          </w:p>
        </w:tc>
      </w:tr>
      <w:tr w:rsidR="004F7606" w:rsidRPr="009027A4" w14:paraId="3E864402" w14:textId="77777777" w:rsidTr="0696E9F9">
        <w:trPr>
          <w:trHeight w:val="240"/>
        </w:trPr>
        <w:tc>
          <w:tcPr>
            <w:tcW w:w="1701" w:type="dxa"/>
            <w:shd w:val="clear" w:color="auto" w:fill="7030A0"/>
          </w:tcPr>
          <w:p w14:paraId="3E8643F7" w14:textId="77777777" w:rsidR="004F7606" w:rsidRPr="0090668B" w:rsidRDefault="004F7606" w:rsidP="004F7606">
            <w:pPr>
              <w:spacing w:after="0" w:line="240" w:lineRule="auto"/>
              <w:jc w:val="center"/>
              <w:rPr>
                <w:rFonts w:ascii="Arial" w:eastAsia="Times New Roman" w:hAnsi="Arial" w:cs="Arial"/>
                <w:bCs/>
                <w:color w:val="FFFFFF"/>
                <w:lang w:eastAsia="en-GB"/>
              </w:rPr>
            </w:pPr>
          </w:p>
          <w:p w14:paraId="3E8643F8" w14:textId="006CA427" w:rsidR="004F7606" w:rsidRPr="0090668B" w:rsidRDefault="004F7606" w:rsidP="004F7606">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818" w:type="dxa"/>
          </w:tcPr>
          <w:p w14:paraId="5E3C682C" w14:textId="77777777" w:rsidR="009E42A1" w:rsidRPr="009027A4" w:rsidRDefault="009E42A1" w:rsidP="009027A4">
            <w:pPr>
              <w:tabs>
                <w:tab w:val="left" w:pos="5268"/>
              </w:tabs>
              <w:spacing w:after="160" w:line="240" w:lineRule="exact"/>
              <w:jc w:val="both"/>
              <w:rPr>
                <w:rFonts w:ascii="Arial" w:hAnsi="Arial" w:cs="Arial"/>
                <w:color w:val="000000" w:themeColor="text1"/>
                <w:sz w:val="20"/>
                <w:szCs w:val="20"/>
                <w:lang w:eastAsia="en-GB"/>
              </w:rPr>
            </w:pPr>
            <w:r w:rsidRPr="009027A4">
              <w:rPr>
                <w:rFonts w:ascii="Arial" w:hAnsi="Arial" w:cs="Arial"/>
                <w:color w:val="000000" w:themeColor="text1"/>
                <w:sz w:val="20"/>
                <w:szCs w:val="20"/>
                <w:lang w:eastAsia="en-GB"/>
              </w:rPr>
              <w:t>According to the 2021 Census 50.7% of Harrow’s population was female and 49.3% were male.</w:t>
            </w:r>
          </w:p>
          <w:p w14:paraId="584C1123" w14:textId="60AEA470" w:rsidR="00DD558F" w:rsidRPr="009027A4" w:rsidRDefault="00DD558F" w:rsidP="009027A4">
            <w:pPr>
              <w:tabs>
                <w:tab w:val="left" w:pos="5268"/>
              </w:tabs>
              <w:spacing w:after="0" w:line="240" w:lineRule="exact"/>
              <w:contextualSpacing/>
              <w:jc w:val="both"/>
              <w:rPr>
                <w:rFonts w:ascii="Arial" w:eastAsia="Times New Roman" w:hAnsi="Arial" w:cs="Arial"/>
                <w:b/>
                <w:bCs/>
                <w:sz w:val="20"/>
                <w:szCs w:val="20"/>
                <w:u w:val="single"/>
                <w:lang w:val="en-US"/>
              </w:rPr>
            </w:pPr>
          </w:p>
          <w:p w14:paraId="26E758B2" w14:textId="77777777" w:rsidR="009E42A1" w:rsidRPr="009027A4" w:rsidRDefault="009E42A1" w:rsidP="009027A4">
            <w:pPr>
              <w:tabs>
                <w:tab w:val="left" w:pos="5268"/>
              </w:tabs>
              <w:spacing w:after="0" w:line="240" w:lineRule="exact"/>
              <w:contextualSpacing/>
              <w:jc w:val="both"/>
              <w:rPr>
                <w:rFonts w:ascii="Arial" w:eastAsia="Times New Roman" w:hAnsi="Arial" w:cs="Arial"/>
                <w:b/>
                <w:bCs/>
                <w:sz w:val="20"/>
                <w:szCs w:val="20"/>
                <w:u w:val="single"/>
                <w:lang w:val="en-US"/>
              </w:rPr>
            </w:pPr>
          </w:p>
          <w:p w14:paraId="09CDED7F" w14:textId="77777777" w:rsidR="00DD558F" w:rsidRPr="009027A4" w:rsidRDefault="00DD558F" w:rsidP="009027A4">
            <w:pPr>
              <w:spacing w:after="0" w:line="240" w:lineRule="auto"/>
              <w:contextualSpacing/>
              <w:jc w:val="both"/>
              <w:textAlignment w:val="baseline"/>
              <w:rPr>
                <w:rFonts w:ascii="Arial" w:eastAsia="Times New Roman" w:hAnsi="Arial" w:cs="Arial"/>
                <w:b/>
                <w:bCs/>
                <w:sz w:val="20"/>
                <w:szCs w:val="20"/>
                <w:u w:val="single"/>
                <w:lang w:eastAsia="en-GB"/>
              </w:rPr>
            </w:pPr>
            <w:r w:rsidRPr="009027A4">
              <w:rPr>
                <w:rFonts w:ascii="Arial" w:eastAsia="Times New Roman" w:hAnsi="Arial" w:cs="Arial"/>
                <w:b/>
                <w:bCs/>
                <w:sz w:val="20"/>
                <w:szCs w:val="20"/>
                <w:u w:val="single"/>
                <w:lang w:eastAsia="en-GB"/>
              </w:rPr>
              <w:t>Impact</w:t>
            </w:r>
          </w:p>
          <w:p w14:paraId="7028DD41" w14:textId="77777777" w:rsidR="00146D28" w:rsidRPr="00146D28" w:rsidRDefault="00146D28" w:rsidP="00146D28">
            <w:pPr>
              <w:pStyle w:val="ListParagraph"/>
              <w:numPr>
                <w:ilvl w:val="0"/>
                <w:numId w:val="29"/>
              </w:numPr>
              <w:tabs>
                <w:tab w:val="left" w:pos="5268"/>
              </w:tabs>
              <w:spacing w:after="0" w:line="240" w:lineRule="exact"/>
              <w:jc w:val="both"/>
              <w:rPr>
                <w:rFonts w:ascii="Arial" w:eastAsia="Times New Roman" w:hAnsi="Arial" w:cs="Arial"/>
                <w:sz w:val="20"/>
                <w:szCs w:val="20"/>
                <w:lang w:val="en-US"/>
              </w:rPr>
            </w:pPr>
            <w:r w:rsidRPr="00146D28">
              <w:rPr>
                <w:rFonts w:ascii="Arial" w:eastAsia="Times New Roman" w:hAnsi="Arial" w:cs="Arial"/>
                <w:sz w:val="20"/>
                <w:szCs w:val="20"/>
                <w:lang w:val="en-US"/>
              </w:rPr>
              <w:t xml:space="preserve">Priortising the reduction of VAWG incidents is intended to have a positive impact on female residents and visitors to Harrow. This includes increasing safety and the feeling of safety through surveys and targeted initiatives that are promoted widely through partnership working. </w:t>
            </w:r>
          </w:p>
          <w:p w14:paraId="6ABCE7F1" w14:textId="77777777" w:rsidR="00146D28" w:rsidRPr="00146D28" w:rsidRDefault="00146D28" w:rsidP="00146D28">
            <w:pPr>
              <w:pStyle w:val="ListParagraph"/>
              <w:tabs>
                <w:tab w:val="left" w:pos="5268"/>
              </w:tabs>
              <w:spacing w:after="0" w:line="240" w:lineRule="exact"/>
              <w:jc w:val="both"/>
              <w:rPr>
                <w:rFonts w:ascii="Arial" w:eastAsia="Times New Roman" w:hAnsi="Arial" w:cs="Arial"/>
                <w:sz w:val="20"/>
                <w:szCs w:val="20"/>
                <w:lang w:val="en-US"/>
              </w:rPr>
            </w:pPr>
          </w:p>
          <w:p w14:paraId="6C1B06F4" w14:textId="6BD3D024" w:rsidR="00146D28" w:rsidRPr="00146D28" w:rsidRDefault="00146D28" w:rsidP="00146D28">
            <w:pPr>
              <w:pStyle w:val="ListParagraph"/>
              <w:numPr>
                <w:ilvl w:val="0"/>
                <w:numId w:val="29"/>
              </w:numPr>
              <w:tabs>
                <w:tab w:val="left" w:pos="5268"/>
              </w:tabs>
              <w:spacing w:after="0" w:line="240" w:lineRule="exact"/>
              <w:jc w:val="both"/>
              <w:rPr>
                <w:rFonts w:ascii="Arial" w:eastAsia="Times New Roman" w:hAnsi="Arial" w:cs="Arial"/>
                <w:sz w:val="20"/>
                <w:szCs w:val="20"/>
                <w:lang w:val="en-US"/>
              </w:rPr>
            </w:pPr>
            <w:r w:rsidRPr="00146D28">
              <w:rPr>
                <w:rFonts w:ascii="Arial" w:eastAsia="Times New Roman" w:hAnsi="Arial" w:cs="Arial"/>
                <w:sz w:val="20"/>
                <w:szCs w:val="20"/>
                <w:lang w:val="en-US"/>
              </w:rPr>
              <w:t>An important part of the work to address VAWG is the Domestic Abuse service, and this supports victims irrespective of their sex. Service user data shows that women are disproportionately impacted by domestic abuse (for example, in 2021/2022 98% of victims that acc</w:t>
            </w:r>
            <w:r>
              <w:rPr>
                <w:rFonts w:ascii="Arial" w:eastAsia="Times New Roman" w:hAnsi="Arial" w:cs="Arial"/>
                <w:sz w:val="20"/>
                <w:szCs w:val="20"/>
                <w:lang w:val="en-US"/>
              </w:rPr>
              <w:t>e</w:t>
            </w:r>
            <w:r w:rsidRPr="00146D28">
              <w:rPr>
                <w:rFonts w:ascii="Arial" w:eastAsia="Times New Roman" w:hAnsi="Arial" w:cs="Arial"/>
                <w:sz w:val="20"/>
                <w:szCs w:val="20"/>
                <w:lang w:val="en-US"/>
              </w:rPr>
              <w:t xml:space="preserve">ssed the service were female).  </w:t>
            </w:r>
          </w:p>
          <w:p w14:paraId="63E6A8E3" w14:textId="77777777" w:rsidR="00146D28" w:rsidRPr="00146D28" w:rsidRDefault="00146D28" w:rsidP="00146D28">
            <w:pPr>
              <w:pStyle w:val="ListParagraph"/>
              <w:tabs>
                <w:tab w:val="left" w:pos="5268"/>
              </w:tabs>
              <w:spacing w:after="0" w:line="240" w:lineRule="exact"/>
              <w:jc w:val="both"/>
              <w:rPr>
                <w:rFonts w:ascii="Arial" w:eastAsia="Times New Roman" w:hAnsi="Arial" w:cs="Arial"/>
                <w:sz w:val="20"/>
                <w:szCs w:val="20"/>
                <w:lang w:val="en-US"/>
              </w:rPr>
            </w:pPr>
          </w:p>
          <w:p w14:paraId="3E8643F9" w14:textId="22E9FC2F" w:rsidR="004F7606" w:rsidRPr="009027A4" w:rsidRDefault="00146D28" w:rsidP="00146D28">
            <w:pPr>
              <w:pStyle w:val="ListParagraph"/>
              <w:numPr>
                <w:ilvl w:val="0"/>
                <w:numId w:val="29"/>
              </w:numPr>
              <w:tabs>
                <w:tab w:val="left" w:pos="5268"/>
              </w:tabs>
              <w:spacing w:after="0" w:line="240" w:lineRule="exact"/>
              <w:jc w:val="both"/>
              <w:rPr>
                <w:rFonts w:ascii="Arial" w:eastAsia="Times New Roman" w:hAnsi="Arial" w:cs="Arial"/>
                <w:sz w:val="20"/>
                <w:szCs w:val="20"/>
                <w:lang w:val="en-US"/>
              </w:rPr>
            </w:pPr>
            <w:r w:rsidRPr="00146D28">
              <w:rPr>
                <w:rFonts w:ascii="Arial" w:eastAsia="Times New Roman" w:hAnsi="Arial" w:cs="Arial"/>
                <w:sz w:val="20"/>
                <w:szCs w:val="20"/>
                <w:lang w:val="en-US"/>
              </w:rPr>
              <w:t>It should be noted that Metropolitan Police data on recorded domestic abuse offences for 2021/22 indicated that 25% (500) of domestic abuse victims were male1. There is no, or very limited refuge and safe accommodation provision for male victims in Harrow. The intention going forward is to strengthen our response and ensure that male victims are supported.</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5A575CC1" w:rsidR="004F7606"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34964B16" w:rsidR="004F7606" w:rsidRPr="009027A4" w:rsidRDefault="006636FF"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FD"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4F7606" w:rsidRPr="009027A4" w:rsidRDefault="004F760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3FF"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23F08F62" w:rsidR="004F7606" w:rsidRPr="009027A4" w:rsidRDefault="0006167F"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401" w14:textId="77777777" w:rsidR="004F7606" w:rsidRPr="009027A4" w:rsidRDefault="004F7606" w:rsidP="009027A4">
            <w:pPr>
              <w:spacing w:after="160" w:line="240" w:lineRule="exact"/>
              <w:jc w:val="both"/>
              <w:rPr>
                <w:rFonts w:ascii="Arial" w:eastAsia="Times New Roman" w:hAnsi="Arial" w:cs="Arial"/>
                <w:sz w:val="36"/>
                <w:szCs w:val="36"/>
                <w:lang w:val="en-US"/>
              </w:rPr>
            </w:pPr>
          </w:p>
        </w:tc>
      </w:tr>
      <w:tr w:rsidR="004F7606" w:rsidRPr="009027A4" w14:paraId="3E864411" w14:textId="77777777" w:rsidTr="0696E9F9">
        <w:trPr>
          <w:trHeight w:val="240"/>
        </w:trPr>
        <w:tc>
          <w:tcPr>
            <w:tcW w:w="1701" w:type="dxa"/>
            <w:shd w:val="clear" w:color="auto" w:fill="7030A0"/>
          </w:tcPr>
          <w:p w14:paraId="3E864403" w14:textId="77777777" w:rsidR="004F7606" w:rsidRPr="0090668B" w:rsidRDefault="004F7606" w:rsidP="004F7606">
            <w:pPr>
              <w:spacing w:after="0" w:line="240" w:lineRule="auto"/>
              <w:jc w:val="center"/>
              <w:rPr>
                <w:rFonts w:ascii="Arial" w:eastAsia="Times New Roman" w:hAnsi="Arial" w:cs="Arial"/>
                <w:bCs/>
                <w:color w:val="FFFFFF"/>
                <w:lang w:eastAsia="en-GB"/>
              </w:rPr>
            </w:pPr>
          </w:p>
          <w:p w14:paraId="3E864404" w14:textId="77777777" w:rsidR="004F7606" w:rsidRPr="0090668B" w:rsidRDefault="004F7606" w:rsidP="004F7606">
            <w:pPr>
              <w:spacing w:after="0" w:line="240" w:lineRule="auto"/>
              <w:rPr>
                <w:rFonts w:ascii="Arial" w:eastAsia="Times New Roman" w:hAnsi="Arial" w:cs="Arial"/>
                <w:b/>
                <w:bCs/>
                <w:color w:val="FFFFFF"/>
                <w:lang w:eastAsia="en-GB"/>
              </w:rPr>
            </w:pPr>
            <w:bookmarkStart w:id="0" w:name="_Hlk120015422"/>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bookmarkEnd w:id="0"/>
          <w:p w14:paraId="3E864405" w14:textId="77777777" w:rsidR="004F7606" w:rsidRPr="0090668B" w:rsidRDefault="004F7606" w:rsidP="004F7606">
            <w:pPr>
              <w:tabs>
                <w:tab w:val="left" w:pos="5268"/>
              </w:tabs>
              <w:spacing w:after="160" w:line="240" w:lineRule="exact"/>
              <w:rPr>
                <w:rFonts w:ascii="Arial" w:eastAsia="Times New Roman" w:hAnsi="Arial" w:cs="Arial"/>
                <w:color w:val="FFFFFF"/>
                <w:lang w:val="en-US"/>
              </w:rPr>
            </w:pPr>
          </w:p>
        </w:tc>
        <w:tc>
          <w:tcPr>
            <w:tcW w:w="8818" w:type="dxa"/>
          </w:tcPr>
          <w:p w14:paraId="7AAE0A0E" w14:textId="16CA55EB" w:rsidR="0092270B" w:rsidRPr="009027A4" w:rsidRDefault="007E47B3" w:rsidP="009027A4">
            <w:pPr>
              <w:tabs>
                <w:tab w:val="left" w:pos="5268"/>
              </w:tabs>
              <w:spacing w:after="0" w:line="240" w:lineRule="exact"/>
              <w:contextualSpacing/>
              <w:jc w:val="both"/>
              <w:rPr>
                <w:rFonts w:ascii="Arial" w:hAnsi="Arial" w:cs="Arial"/>
                <w:sz w:val="20"/>
                <w:szCs w:val="20"/>
              </w:rPr>
            </w:pPr>
            <w:r w:rsidRPr="009027A4">
              <w:rPr>
                <w:rFonts w:ascii="Arial" w:hAnsi="Arial" w:cs="Arial"/>
                <w:sz w:val="20"/>
                <w:szCs w:val="20"/>
              </w:rPr>
              <w:t>The 2021 Cen</w:t>
            </w:r>
            <w:r w:rsidR="00AE5B93" w:rsidRPr="009027A4">
              <w:rPr>
                <w:rFonts w:ascii="Arial" w:hAnsi="Arial" w:cs="Arial"/>
                <w:sz w:val="20"/>
                <w:szCs w:val="20"/>
              </w:rPr>
              <w:t>sus show</w:t>
            </w:r>
            <w:r w:rsidR="00CD0A4E" w:rsidRPr="009027A4">
              <w:rPr>
                <w:rFonts w:ascii="Arial" w:hAnsi="Arial" w:cs="Arial"/>
                <w:sz w:val="20"/>
                <w:szCs w:val="20"/>
              </w:rPr>
              <w:t>s</w:t>
            </w:r>
            <w:r w:rsidR="00AE5B93" w:rsidRPr="009027A4">
              <w:rPr>
                <w:rFonts w:ascii="Arial" w:hAnsi="Arial" w:cs="Arial"/>
                <w:sz w:val="20"/>
                <w:szCs w:val="20"/>
              </w:rPr>
              <w:t xml:space="preserve"> </w:t>
            </w:r>
            <w:r w:rsidR="00CD0A4E" w:rsidRPr="009027A4">
              <w:rPr>
                <w:rFonts w:ascii="Arial" w:hAnsi="Arial" w:cs="Arial"/>
                <w:sz w:val="20"/>
                <w:szCs w:val="20"/>
              </w:rPr>
              <w:t>that</w:t>
            </w:r>
            <w:r w:rsidR="00AE5B93" w:rsidRPr="009027A4">
              <w:rPr>
                <w:rFonts w:ascii="Arial" w:hAnsi="Arial" w:cs="Arial"/>
                <w:sz w:val="20"/>
                <w:szCs w:val="20"/>
              </w:rPr>
              <w:t xml:space="preserve"> </w:t>
            </w:r>
            <w:r w:rsidRPr="009027A4">
              <w:rPr>
                <w:rFonts w:ascii="Arial" w:hAnsi="Arial" w:cs="Arial"/>
                <w:sz w:val="20"/>
                <w:szCs w:val="20"/>
              </w:rPr>
              <w:t xml:space="preserve">4.27 </w:t>
            </w:r>
            <w:r w:rsidR="00707AAE" w:rsidRPr="009027A4">
              <w:rPr>
                <w:rFonts w:ascii="Arial" w:hAnsi="Arial" w:cs="Arial"/>
                <w:sz w:val="20"/>
                <w:szCs w:val="20"/>
              </w:rPr>
              <w:t>% of Londoners identify as</w:t>
            </w:r>
            <w:r w:rsidRPr="009027A4">
              <w:rPr>
                <w:rFonts w:ascii="Arial" w:hAnsi="Arial" w:cs="Arial"/>
                <w:sz w:val="20"/>
                <w:szCs w:val="20"/>
              </w:rPr>
              <w:t xml:space="preserve"> LGBTQIA+</w:t>
            </w:r>
            <w:r w:rsidR="00707AAE" w:rsidRPr="009027A4">
              <w:rPr>
                <w:rFonts w:ascii="Arial" w:hAnsi="Arial" w:cs="Arial"/>
                <w:sz w:val="20"/>
                <w:szCs w:val="20"/>
              </w:rPr>
              <w:t>, the highest of any UK region</w:t>
            </w:r>
            <w:r w:rsidR="00707AAE" w:rsidRPr="009027A4">
              <w:rPr>
                <w:rFonts w:ascii="Arial" w:hAnsi="Arial" w:cs="Arial"/>
                <w:sz w:val="20"/>
                <w:szCs w:val="20"/>
                <w:vertAlign w:val="superscript"/>
              </w:rPr>
              <w:footnoteReference w:id="1"/>
            </w:r>
            <w:r w:rsidR="00AE5B93" w:rsidRPr="009027A4">
              <w:rPr>
                <w:rFonts w:ascii="Arial" w:hAnsi="Arial" w:cs="Arial"/>
                <w:sz w:val="20"/>
                <w:szCs w:val="20"/>
              </w:rPr>
              <w:t>.</w:t>
            </w:r>
            <w:r w:rsidR="0092270B" w:rsidRPr="009027A4">
              <w:rPr>
                <w:rFonts w:ascii="Arial" w:hAnsi="Arial" w:cs="Arial"/>
                <w:sz w:val="20"/>
                <w:szCs w:val="20"/>
              </w:rPr>
              <w:t>1.65% of Harrow residents identify as LGBTQIA+, this is approx. 4k people</w:t>
            </w:r>
            <w:r w:rsidR="0092270B" w:rsidRPr="009027A4">
              <w:rPr>
                <w:rStyle w:val="FootnoteReference"/>
                <w:rFonts w:ascii="Arial" w:hAnsi="Arial" w:cs="Arial"/>
                <w:sz w:val="20"/>
                <w:szCs w:val="20"/>
              </w:rPr>
              <w:footnoteReference w:id="2"/>
            </w:r>
            <w:r w:rsidR="0092270B" w:rsidRPr="009027A4">
              <w:rPr>
                <w:rFonts w:ascii="Arial" w:hAnsi="Arial" w:cs="Arial"/>
                <w:sz w:val="20"/>
                <w:szCs w:val="20"/>
              </w:rPr>
              <w:t xml:space="preserve">. </w:t>
            </w:r>
          </w:p>
          <w:p w14:paraId="6B4EDD14" w14:textId="1E7782C9" w:rsidR="009E42A1" w:rsidRPr="009027A4" w:rsidRDefault="009E42A1" w:rsidP="009027A4">
            <w:pPr>
              <w:tabs>
                <w:tab w:val="left" w:pos="5268"/>
              </w:tabs>
              <w:spacing w:after="0" w:line="240" w:lineRule="exact"/>
              <w:contextualSpacing/>
              <w:jc w:val="both"/>
              <w:rPr>
                <w:rFonts w:ascii="Arial" w:hAnsi="Arial" w:cs="Arial"/>
                <w:sz w:val="20"/>
                <w:szCs w:val="20"/>
              </w:rPr>
            </w:pPr>
            <w:r w:rsidRPr="009027A4">
              <w:rPr>
                <w:rFonts w:ascii="Arial" w:hAnsi="Arial" w:cs="Arial"/>
                <w:sz w:val="20"/>
                <w:szCs w:val="20"/>
              </w:rPr>
              <w:t>This is reflected i</w:t>
            </w:r>
            <w:r w:rsidR="00532936" w:rsidRPr="009027A4">
              <w:rPr>
                <w:rFonts w:ascii="Arial" w:hAnsi="Arial" w:cs="Arial"/>
                <w:sz w:val="20"/>
                <w:szCs w:val="20"/>
              </w:rPr>
              <w:t>n more detail i</w:t>
            </w:r>
            <w:r w:rsidRPr="009027A4">
              <w:rPr>
                <w:rFonts w:ascii="Arial" w:hAnsi="Arial" w:cs="Arial"/>
                <w:sz w:val="20"/>
                <w:szCs w:val="20"/>
              </w:rPr>
              <w:t>n the table below</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5"/>
              <w:gridCol w:w="4275"/>
            </w:tblGrid>
            <w:tr w:rsidR="009E42A1" w:rsidRPr="009027A4" w14:paraId="6C8C9528"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51B7012F"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Straight or Heterosexual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74B55BB8"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182,702 (87.2%) </w:t>
                  </w:r>
                </w:p>
              </w:tc>
            </w:tr>
            <w:tr w:rsidR="009E42A1" w:rsidRPr="009027A4" w14:paraId="2A6D2CB9"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68430E59"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Gay or Lesbian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6F8A5F0B"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1,361 (0.6%) </w:t>
                  </w:r>
                </w:p>
              </w:tc>
            </w:tr>
            <w:tr w:rsidR="009E42A1" w:rsidRPr="009027A4" w14:paraId="43176EE8"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9597545"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Bisexual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7F4BD85"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1,873 (0.9%) </w:t>
                  </w:r>
                </w:p>
              </w:tc>
            </w:tr>
            <w:tr w:rsidR="009E42A1" w:rsidRPr="009027A4" w14:paraId="37104B60"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7506A114"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Pansexual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A5E8490"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787 (0.4%) </w:t>
                  </w:r>
                </w:p>
              </w:tc>
            </w:tr>
            <w:tr w:rsidR="009E42A1" w:rsidRPr="009027A4" w14:paraId="05B360BA"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7286B29"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Asexual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4A3A9BC"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59 (0.0%) </w:t>
                  </w:r>
                </w:p>
              </w:tc>
            </w:tr>
            <w:tr w:rsidR="009E42A1" w:rsidRPr="009027A4" w14:paraId="45CB1F19"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D92615D"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Queer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3AE038E"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22 (0.0%) </w:t>
                  </w:r>
                </w:p>
              </w:tc>
            </w:tr>
            <w:tr w:rsidR="009E42A1" w:rsidRPr="009027A4" w14:paraId="3A4F9932"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C74EAFC"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All other sexual orientations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C678469"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137 (0.1%) </w:t>
                  </w:r>
                </w:p>
              </w:tc>
            </w:tr>
            <w:tr w:rsidR="009E42A1" w:rsidRPr="009027A4" w14:paraId="45BF66AF" w14:textId="77777777" w:rsidTr="009E42A1">
              <w:trPr>
                <w:trHeight w:val="300"/>
              </w:trPr>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AB4DFF8"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Not answered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2800E78A" w14:textId="77777777" w:rsidR="009E42A1" w:rsidRPr="009027A4" w:rsidRDefault="009E42A1" w:rsidP="009027A4">
                  <w:pPr>
                    <w:spacing w:after="0" w:line="240" w:lineRule="auto"/>
                    <w:jc w:val="both"/>
                    <w:textAlignment w:val="baseline"/>
                    <w:rPr>
                      <w:rFonts w:ascii="Arial" w:eastAsia="Times New Roman" w:hAnsi="Arial" w:cs="Arial"/>
                      <w:sz w:val="20"/>
                      <w:szCs w:val="20"/>
                      <w:lang w:eastAsia="en-GB"/>
                    </w:rPr>
                  </w:pPr>
                  <w:r w:rsidRPr="009027A4">
                    <w:rPr>
                      <w:rFonts w:ascii="Arial" w:eastAsia="Times New Roman" w:hAnsi="Arial" w:cs="Arial"/>
                      <w:sz w:val="20"/>
                      <w:szCs w:val="20"/>
                      <w:lang w:eastAsia="en-GB"/>
                    </w:rPr>
                    <w:t>22,680 (10.8%) </w:t>
                  </w:r>
                </w:p>
              </w:tc>
            </w:tr>
          </w:tbl>
          <w:p w14:paraId="53C5A603" w14:textId="77777777" w:rsidR="009E42A1" w:rsidRPr="009027A4" w:rsidRDefault="009E42A1" w:rsidP="009027A4">
            <w:pPr>
              <w:tabs>
                <w:tab w:val="left" w:pos="5268"/>
              </w:tabs>
              <w:spacing w:after="0" w:line="240" w:lineRule="exact"/>
              <w:contextualSpacing/>
              <w:jc w:val="both"/>
              <w:rPr>
                <w:rFonts w:ascii="Arial" w:hAnsi="Arial" w:cs="Arial"/>
                <w:sz w:val="20"/>
                <w:szCs w:val="20"/>
              </w:rPr>
            </w:pPr>
          </w:p>
          <w:p w14:paraId="7E5AF83F" w14:textId="77777777" w:rsidR="0092270B" w:rsidRPr="009027A4" w:rsidRDefault="0092270B" w:rsidP="009027A4">
            <w:pPr>
              <w:tabs>
                <w:tab w:val="left" w:pos="5268"/>
              </w:tabs>
              <w:spacing w:after="0" w:line="240" w:lineRule="exact"/>
              <w:contextualSpacing/>
              <w:jc w:val="both"/>
              <w:rPr>
                <w:rFonts w:ascii="Arial" w:hAnsi="Arial" w:cs="Arial"/>
                <w:sz w:val="20"/>
                <w:szCs w:val="20"/>
              </w:rPr>
            </w:pPr>
          </w:p>
          <w:p w14:paraId="7D8D6F6D" w14:textId="77777777" w:rsidR="00B0177C" w:rsidRPr="009027A4" w:rsidRDefault="00B0177C" w:rsidP="009027A4">
            <w:pPr>
              <w:tabs>
                <w:tab w:val="left" w:pos="5268"/>
              </w:tabs>
              <w:spacing w:after="0" w:line="240" w:lineRule="exact"/>
              <w:contextualSpacing/>
              <w:jc w:val="both"/>
              <w:rPr>
                <w:rFonts w:ascii="Arial" w:eastAsia="Times New Roman" w:hAnsi="Arial" w:cs="Arial"/>
                <w:sz w:val="20"/>
                <w:szCs w:val="20"/>
                <w:lang w:val="en-US"/>
              </w:rPr>
            </w:pPr>
          </w:p>
          <w:p w14:paraId="35F8A1FC" w14:textId="77777777" w:rsidR="00B0177C" w:rsidRPr="009027A4" w:rsidRDefault="00B0177C" w:rsidP="009027A4">
            <w:pPr>
              <w:tabs>
                <w:tab w:val="left" w:pos="5268"/>
              </w:tabs>
              <w:spacing w:after="0" w:line="240" w:lineRule="exact"/>
              <w:contextualSpacing/>
              <w:jc w:val="both"/>
              <w:rPr>
                <w:rFonts w:ascii="Arial" w:eastAsia="Times New Roman" w:hAnsi="Arial" w:cs="Arial"/>
                <w:b/>
                <w:bCs/>
                <w:sz w:val="20"/>
                <w:szCs w:val="20"/>
                <w:u w:val="single"/>
                <w:lang w:val="en-US"/>
              </w:rPr>
            </w:pPr>
            <w:r w:rsidRPr="009027A4">
              <w:rPr>
                <w:rFonts w:ascii="Arial" w:eastAsia="Times New Roman" w:hAnsi="Arial" w:cs="Arial"/>
                <w:b/>
                <w:bCs/>
                <w:sz w:val="20"/>
                <w:szCs w:val="20"/>
                <w:u w:val="single"/>
                <w:lang w:val="en-US"/>
              </w:rPr>
              <w:t>Impact</w:t>
            </w:r>
          </w:p>
          <w:p w14:paraId="6098E734" w14:textId="5A52E966" w:rsidR="00146D28" w:rsidRPr="00146D28" w:rsidRDefault="00146D28" w:rsidP="00146D28">
            <w:pPr>
              <w:pStyle w:val="ListParagraph"/>
              <w:numPr>
                <w:ilvl w:val="0"/>
                <w:numId w:val="30"/>
              </w:numPr>
              <w:tabs>
                <w:tab w:val="left" w:pos="5268"/>
              </w:tabs>
              <w:spacing w:after="160" w:line="240" w:lineRule="exact"/>
              <w:jc w:val="both"/>
              <w:rPr>
                <w:rFonts w:ascii="Arial" w:eastAsia="Times New Roman" w:hAnsi="Arial" w:cs="Arial"/>
                <w:bCs/>
                <w:sz w:val="20"/>
                <w:szCs w:val="20"/>
                <w:lang w:eastAsia="en-GB"/>
              </w:rPr>
            </w:pPr>
            <w:r w:rsidRPr="00146D28">
              <w:rPr>
                <w:rFonts w:ascii="Arial" w:eastAsia="Times New Roman" w:hAnsi="Arial" w:cs="Arial"/>
                <w:bCs/>
                <w:sz w:val="20"/>
                <w:szCs w:val="20"/>
                <w:lang w:eastAsia="en-GB"/>
              </w:rPr>
              <w:t xml:space="preserve">While working to improve the safety of all residents and visitors to Harrow, the strategy is prioritising hate crime as an area of focus. As such it is intended to have a positive impact on members of the LGBTQIA+ community with the definition of a hate crime being a criminal offence that is motivated by, amongst others, sexual orientation, or perceived sexual orientation. Encouraging more people to report hate crimes, including homophobic hate crime, will challenge this behaviour. </w:t>
            </w:r>
          </w:p>
          <w:p w14:paraId="64EAB125" w14:textId="77777777" w:rsidR="00146D28" w:rsidRPr="00146D28" w:rsidRDefault="00146D28" w:rsidP="00146D28">
            <w:pPr>
              <w:pStyle w:val="ListParagraph"/>
              <w:tabs>
                <w:tab w:val="left" w:pos="5268"/>
              </w:tabs>
              <w:spacing w:after="160" w:line="240" w:lineRule="exact"/>
              <w:jc w:val="both"/>
              <w:rPr>
                <w:rFonts w:ascii="Arial" w:eastAsia="Times New Roman" w:hAnsi="Arial" w:cs="Arial"/>
                <w:bCs/>
                <w:sz w:val="20"/>
                <w:szCs w:val="20"/>
                <w:lang w:eastAsia="en-GB"/>
              </w:rPr>
            </w:pPr>
          </w:p>
          <w:p w14:paraId="3E864408" w14:textId="1A9AD0EE" w:rsidR="004F7606" w:rsidRPr="009027A4" w:rsidRDefault="00146D28" w:rsidP="00146D28">
            <w:pPr>
              <w:pStyle w:val="ListParagraph"/>
              <w:numPr>
                <w:ilvl w:val="0"/>
                <w:numId w:val="30"/>
              </w:numPr>
              <w:tabs>
                <w:tab w:val="left" w:pos="5268"/>
              </w:tabs>
              <w:spacing w:after="160" w:line="240" w:lineRule="exact"/>
              <w:jc w:val="both"/>
              <w:rPr>
                <w:rFonts w:ascii="Arial" w:eastAsia="Times New Roman" w:hAnsi="Arial" w:cs="Arial"/>
                <w:sz w:val="20"/>
                <w:szCs w:val="20"/>
                <w:lang w:val="en-US"/>
              </w:rPr>
            </w:pPr>
            <w:r w:rsidRPr="00146D28">
              <w:rPr>
                <w:rFonts w:ascii="Arial" w:eastAsia="Times New Roman" w:hAnsi="Arial" w:cs="Arial"/>
                <w:bCs/>
                <w:sz w:val="20"/>
                <w:szCs w:val="20"/>
                <w:lang w:eastAsia="en-GB"/>
              </w:rPr>
              <w:t>The Domestic Abuse service provides support to all victims, irrespective of their sexual orientation. The service provider will also ensure that LGBTQIA+ victims are supported to access specialist services where required and if requested.</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3E864409" w14:textId="00B70D47" w:rsidR="004F7606" w:rsidRPr="009027A4" w:rsidRDefault="001D1D88" w:rsidP="009027A4">
                <w:pPr>
                  <w:spacing w:before="240" w:after="0" w:line="240" w:lineRule="auto"/>
                  <w:ind w:left="-57"/>
                  <w:jc w:val="both"/>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992"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4F7606" w:rsidRPr="009027A4" w:rsidRDefault="004F760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40C"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4F7606" w:rsidRPr="009027A4" w:rsidRDefault="004F7606"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40E" w14:textId="77777777" w:rsidR="004F7606" w:rsidRPr="009027A4" w:rsidRDefault="004F7606" w:rsidP="009027A4">
            <w:pPr>
              <w:spacing w:after="160" w:line="240" w:lineRule="exact"/>
              <w:jc w:val="both"/>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E86440F" w14:textId="233202E6" w:rsidR="004F7606" w:rsidRPr="009027A4" w:rsidRDefault="0006167F" w:rsidP="009027A4">
                <w:pPr>
                  <w:spacing w:before="240" w:after="0" w:line="240" w:lineRule="auto"/>
                  <w:ind w:left="113"/>
                  <w:jc w:val="both"/>
                  <w:rPr>
                    <w:rFonts w:ascii="Arial" w:eastAsia="Times New Roman" w:hAnsi="Arial" w:cs="Arial"/>
                    <w:b/>
                    <w:sz w:val="36"/>
                    <w:szCs w:val="36"/>
                    <w:lang w:val="en-US"/>
                  </w:rPr>
                </w:pPr>
                <w:r w:rsidRPr="009027A4">
                  <w:rPr>
                    <w:rFonts w:ascii="Segoe UI Symbol" w:eastAsia="MS Gothic" w:hAnsi="Segoe UI Symbol" w:cs="Segoe UI Symbol"/>
                    <w:b/>
                    <w:sz w:val="36"/>
                    <w:szCs w:val="36"/>
                    <w:lang w:val="en-US"/>
                  </w:rPr>
                  <w:t>☐</w:t>
                </w:r>
              </w:p>
            </w:sdtContent>
          </w:sdt>
          <w:p w14:paraId="3E864410" w14:textId="77777777" w:rsidR="004F7606" w:rsidRPr="009027A4" w:rsidRDefault="004F7606" w:rsidP="009027A4">
            <w:pPr>
              <w:spacing w:after="160" w:line="240" w:lineRule="exact"/>
              <w:jc w:val="both"/>
              <w:rPr>
                <w:rFonts w:ascii="Arial" w:eastAsia="Times New Roman" w:hAnsi="Arial" w:cs="Arial"/>
                <w:sz w:val="36"/>
                <w:szCs w:val="36"/>
                <w:lang w:val="en-US"/>
              </w:rPr>
            </w:pPr>
          </w:p>
        </w:tc>
      </w:tr>
      <w:tr w:rsidR="004F7606" w:rsidRPr="0090668B" w14:paraId="3E864416" w14:textId="77777777" w:rsidTr="0696E9F9">
        <w:trPr>
          <w:trHeight w:val="1671"/>
        </w:trPr>
        <w:tc>
          <w:tcPr>
            <w:tcW w:w="14629" w:type="dxa"/>
            <w:gridSpan w:val="6"/>
            <w:shd w:val="clear" w:color="auto" w:fill="7030A0"/>
          </w:tcPr>
          <w:p w14:paraId="3E864412" w14:textId="77777777" w:rsidR="004F7606" w:rsidRDefault="004F7606" w:rsidP="004F7606">
            <w:pPr>
              <w:spacing w:after="0" w:line="240" w:lineRule="auto"/>
              <w:rPr>
                <w:rFonts w:ascii="Arial" w:eastAsia="Times New Roman" w:hAnsi="Arial" w:cs="Arial"/>
                <w:b/>
                <w:color w:val="FFFFFF"/>
                <w:sz w:val="24"/>
                <w:szCs w:val="24"/>
                <w:lang w:val="en-US"/>
              </w:rPr>
            </w:pPr>
          </w:p>
          <w:p w14:paraId="3E864413" w14:textId="77777777" w:rsidR="004F7606" w:rsidRDefault="004F7606" w:rsidP="004F7606">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511B953F" w:rsidR="004F7606" w:rsidRDefault="00C73311" w:rsidP="004F7606">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4F7606">
                  <w:rPr>
                    <w:rFonts w:ascii="MS Gothic" w:eastAsia="MS Gothic" w:hAnsi="MS Gothic" w:cs="Arial" w:hint="eastAsia"/>
                    <w:b/>
                    <w:color w:val="FFFFFF" w:themeColor="background1"/>
                    <w:sz w:val="40"/>
                    <w:szCs w:val="40"/>
                    <w:lang w:eastAsia="en-GB"/>
                  </w:rPr>
                  <w:t>☐</w:t>
                </w:r>
              </w:sdtContent>
            </w:sdt>
            <w:r w:rsidR="004F7606">
              <w:rPr>
                <w:rFonts w:ascii="Arial" w:eastAsia="Times New Roman" w:hAnsi="Arial" w:cs="Arial"/>
                <w:b/>
                <w:color w:val="FFFFFF" w:themeColor="background1"/>
                <w:sz w:val="36"/>
                <w:szCs w:val="36"/>
                <w:lang w:eastAsia="en-GB"/>
              </w:rPr>
              <w:t xml:space="preserve">   </w:t>
            </w:r>
            <w:r w:rsidR="004F7606" w:rsidRPr="007559B5">
              <w:rPr>
                <w:rFonts w:ascii="Arial" w:eastAsia="Times New Roman" w:hAnsi="Arial" w:cs="Arial"/>
                <w:b/>
                <w:color w:val="FFFFFF" w:themeColor="background1"/>
                <w:sz w:val="24"/>
                <w:szCs w:val="24"/>
                <w:lang w:eastAsia="en-GB"/>
              </w:rPr>
              <w:t xml:space="preserve">Yes </w:t>
            </w:r>
            <w:r w:rsidR="004F7606">
              <w:rPr>
                <w:rFonts w:ascii="Arial" w:eastAsia="Times New Roman" w:hAnsi="Arial" w:cs="Arial"/>
                <w:b/>
                <w:color w:val="FFFFFF" w:themeColor="background1"/>
                <w:sz w:val="24"/>
                <w:szCs w:val="24"/>
                <w:lang w:eastAsia="en-GB"/>
              </w:rPr>
              <w:t xml:space="preserve">                        No   </w:t>
            </w:r>
            <w:r w:rsidR="004F7606"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1D1D88">
                  <w:rPr>
                    <w:rFonts w:ascii="MS Gothic" w:eastAsia="MS Gothic" w:hAnsi="MS Gothic" w:cs="Arial" w:hint="eastAsia"/>
                    <w:b/>
                    <w:color w:val="FFFFFF" w:themeColor="background1"/>
                    <w:sz w:val="40"/>
                    <w:szCs w:val="40"/>
                    <w:lang w:eastAsia="en-GB"/>
                  </w:rPr>
                  <w:t>☒</w:t>
                </w:r>
              </w:sdtContent>
            </w:sdt>
            <w:r w:rsidR="004F7606">
              <w:rPr>
                <w:rFonts w:ascii="Arial" w:eastAsia="Times New Roman" w:hAnsi="Arial" w:cs="Arial"/>
                <w:b/>
                <w:color w:val="FFFFFF" w:themeColor="background1"/>
                <w:sz w:val="24"/>
                <w:szCs w:val="24"/>
                <w:lang w:eastAsia="en-GB"/>
              </w:rPr>
              <w:t xml:space="preserve">        </w:t>
            </w:r>
          </w:p>
          <w:p w14:paraId="3E864415" w14:textId="77777777" w:rsidR="004F7606" w:rsidRPr="0090668B" w:rsidRDefault="004F7606" w:rsidP="004F7606">
            <w:pPr>
              <w:tabs>
                <w:tab w:val="left" w:pos="5268"/>
              </w:tabs>
              <w:spacing w:after="160" w:line="240" w:lineRule="exact"/>
              <w:rPr>
                <w:rFonts w:ascii="Arial" w:eastAsia="Times New Roman" w:hAnsi="Arial" w:cs="Arial"/>
                <w:lang w:val="en-US"/>
              </w:rPr>
            </w:pPr>
          </w:p>
        </w:tc>
      </w:tr>
      <w:tr w:rsidR="004F7606" w:rsidRPr="0090668B" w14:paraId="3E864419" w14:textId="77777777" w:rsidTr="0696E9F9">
        <w:trPr>
          <w:trHeight w:val="132"/>
        </w:trPr>
        <w:tc>
          <w:tcPr>
            <w:tcW w:w="14629" w:type="dxa"/>
            <w:gridSpan w:val="6"/>
            <w:shd w:val="clear" w:color="auto" w:fill="FFFFFF" w:themeFill="background1"/>
          </w:tcPr>
          <w:p w14:paraId="3E864417" w14:textId="77777777" w:rsidR="004F7606" w:rsidRPr="00C102EE" w:rsidRDefault="004F7606" w:rsidP="004F760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4F7606" w:rsidRPr="00E50777" w:rsidRDefault="004F7606" w:rsidP="004F7606">
            <w:pPr>
              <w:shd w:val="clear" w:color="auto" w:fill="FFFFFF" w:themeFill="background1"/>
              <w:spacing w:after="0" w:line="240" w:lineRule="auto"/>
              <w:rPr>
                <w:rFonts w:ascii="Arial" w:eastAsia="Times New Roman" w:hAnsi="Arial" w:cs="Arial"/>
                <w:sz w:val="24"/>
                <w:szCs w:val="24"/>
                <w:lang w:eastAsia="en-GB"/>
              </w:rPr>
            </w:pPr>
          </w:p>
        </w:tc>
      </w:tr>
      <w:tr w:rsidR="004F7606" w:rsidRPr="0090668B" w14:paraId="3E86441C" w14:textId="77777777" w:rsidTr="0696E9F9">
        <w:trPr>
          <w:trHeight w:val="240"/>
        </w:trPr>
        <w:tc>
          <w:tcPr>
            <w:tcW w:w="14629" w:type="dxa"/>
            <w:gridSpan w:val="6"/>
            <w:shd w:val="clear" w:color="auto" w:fill="7030A0"/>
          </w:tcPr>
          <w:p w14:paraId="3E86441A" w14:textId="1152A93D" w:rsidR="004F7606" w:rsidRDefault="004F7606" w:rsidP="004F7606">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r w:rsidR="00D903FB">
              <w:rPr>
                <w:rFonts w:ascii="Arial" w:eastAsia="Times New Roman" w:hAnsi="Arial" w:cs="Arial"/>
                <w:b/>
                <w:color w:val="FFFFFF"/>
                <w:sz w:val="24"/>
                <w:szCs w:val="24"/>
                <w:lang w:val="en-US"/>
              </w:rPr>
              <w:t>impact -</w:t>
            </w:r>
            <w:r>
              <w:rPr>
                <w:rFonts w:ascii="Arial" w:eastAsia="Times New Roman" w:hAnsi="Arial" w:cs="Arial"/>
                <w:b/>
                <w:color w:val="FFFFFF"/>
                <w:sz w:val="24"/>
                <w:szCs w:val="24"/>
                <w:lang w:val="en-US"/>
              </w:rPr>
              <w:t xml:space="preserve"> </w:t>
            </w:r>
            <w:r w:rsidR="00D903FB">
              <w:rPr>
                <w:rFonts w:ascii="Arial" w:eastAsia="Times New Roman" w:hAnsi="Arial" w:cs="Arial"/>
                <w:b/>
                <w:color w:val="FFFFFF"/>
                <w:sz w:val="24"/>
                <w:szCs w:val="24"/>
                <w:lang w:val="en-US"/>
              </w:rPr>
              <w:t xml:space="preserve">considering </w:t>
            </w:r>
            <w:r w:rsidR="00D903FB" w:rsidRPr="00801B8B">
              <w:rPr>
                <w:rFonts w:ascii="Arial" w:eastAsia="Times New Roman" w:hAnsi="Arial" w:cs="Arial"/>
                <w:b/>
                <w:color w:val="FFFFFF"/>
                <w:sz w:val="24"/>
                <w:szCs w:val="24"/>
                <w:lang w:val="en-US"/>
              </w:rPr>
              <w:t>what</w:t>
            </w:r>
            <w:r w:rsidRPr="00801B8B">
              <w:rPr>
                <w:rFonts w:ascii="Arial" w:eastAsia="Times New Roman" w:hAnsi="Arial" w:cs="Arial"/>
                <w:b/>
                <w:color w:val="FFFFFF"/>
                <w:sz w:val="24"/>
                <w:szCs w:val="24"/>
                <w:lang w:val="en-US"/>
              </w:rPr>
              <w:t xml:space="preserve">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7A212688" w:rsidR="004F7606" w:rsidRPr="0090668B" w:rsidRDefault="004F7606" w:rsidP="004F7606">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sidR="009D2C3E">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1D1D8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4F7606" w:rsidRPr="0090668B" w14:paraId="3E864420" w14:textId="77777777" w:rsidTr="0696E9F9">
        <w:trPr>
          <w:trHeight w:val="739"/>
        </w:trPr>
        <w:tc>
          <w:tcPr>
            <w:tcW w:w="14629" w:type="dxa"/>
            <w:gridSpan w:val="6"/>
            <w:shd w:val="clear" w:color="auto" w:fill="auto"/>
          </w:tcPr>
          <w:p w14:paraId="3E86441D" w14:textId="50F7A327" w:rsidR="004F7606" w:rsidRDefault="004F7606" w:rsidP="004F7606">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473AEA6E" w14:textId="23AD4C7E" w:rsidR="00916602" w:rsidRDefault="00916602" w:rsidP="004F7606">
            <w:pPr>
              <w:shd w:val="clear" w:color="auto" w:fill="FFFFFF" w:themeFill="background1"/>
              <w:spacing w:after="0" w:line="240" w:lineRule="auto"/>
              <w:rPr>
                <w:rFonts w:ascii="Arial" w:eastAsia="Times New Roman" w:hAnsi="Arial" w:cs="Arial"/>
                <w:lang w:eastAsia="en-GB"/>
              </w:rPr>
            </w:pPr>
          </w:p>
          <w:p w14:paraId="3E86441F" w14:textId="7721600C" w:rsidR="004F7606" w:rsidRPr="0090668B" w:rsidRDefault="004F7606" w:rsidP="00370834">
            <w:pPr>
              <w:numPr>
                <w:ilvl w:val="0"/>
                <w:numId w:val="17"/>
              </w:numPr>
              <w:shd w:val="clear" w:color="auto" w:fill="FFFFFF"/>
              <w:tabs>
                <w:tab w:val="num" w:pos="720"/>
              </w:tabs>
              <w:spacing w:after="0" w:line="240" w:lineRule="auto"/>
              <w:contextualSpacing/>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4422"/>
        <w:gridCol w:w="4514"/>
        <w:gridCol w:w="1070"/>
        <w:gridCol w:w="1413"/>
      </w:tblGrid>
      <w:tr w:rsidR="006C677D" w:rsidRPr="0090668B" w14:paraId="3E864424" w14:textId="77777777" w:rsidTr="036B409F">
        <w:trPr>
          <w:trHeight w:val="446"/>
        </w:trPr>
        <w:tc>
          <w:tcPr>
            <w:tcW w:w="14601" w:type="dxa"/>
            <w:gridSpan w:val="5"/>
            <w:shd w:val="clear" w:color="auto" w:fill="7030A0"/>
            <w:vAlign w:val="center"/>
          </w:tcPr>
          <w:p w14:paraId="3E864423" w14:textId="24630F30"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w:t>
            </w:r>
            <w:r w:rsidR="00D903FB" w:rsidRPr="0090668B">
              <w:rPr>
                <w:rFonts w:ascii="Arial" w:eastAsia="Times New Roman" w:hAnsi="Arial" w:cs="Arial"/>
                <w:b/>
                <w:color w:val="FFFFFF"/>
                <w:sz w:val="24"/>
                <w:szCs w:val="24"/>
                <w:lang w:eastAsia="en-GB"/>
              </w:rPr>
              <w:t xml:space="preserve">negative </w:t>
            </w:r>
            <w:r w:rsidR="00D903FB">
              <w:rPr>
                <w:rFonts w:ascii="Arial" w:eastAsia="Times New Roman" w:hAnsi="Arial" w:cs="Arial"/>
                <w:b/>
                <w:color w:val="FFFFFF"/>
                <w:sz w:val="24"/>
                <w:szCs w:val="24"/>
                <w:lang w:eastAsia="en-GB"/>
              </w:rPr>
              <w:t>impact</w:t>
            </w:r>
          </w:p>
        </w:tc>
      </w:tr>
      <w:tr w:rsidR="006C677D" w:rsidRPr="0090668B" w14:paraId="3E864428" w14:textId="77777777" w:rsidTr="036B409F">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E187273" w:rsidP="036B409F">
            <w:pPr>
              <w:autoSpaceDN w:val="0"/>
              <w:spacing w:after="0" w:line="240" w:lineRule="auto"/>
              <w:rPr>
                <w:rFonts w:ascii="Arial" w:eastAsia="Times New Roman" w:hAnsi="Arial" w:cs="Arial"/>
                <w:b/>
                <w:bCs/>
                <w:lang w:eastAsia="en-GB"/>
              </w:rPr>
            </w:pPr>
            <w:r w:rsidRPr="036B409F">
              <w:rPr>
                <w:rFonts w:ascii="Arial" w:eastAsia="Times New Roman" w:hAnsi="Arial" w:cs="Arial"/>
                <w:b/>
                <w:bCs/>
                <w:lang w:eastAsia="en-GB"/>
              </w:rPr>
              <w:t>Only complete this section if your assessment (</w:t>
            </w:r>
            <w:r w:rsidR="4D01778E" w:rsidRPr="036B409F">
              <w:rPr>
                <w:rFonts w:ascii="Arial" w:eastAsia="Times New Roman" w:hAnsi="Arial" w:cs="Arial"/>
                <w:b/>
                <w:bCs/>
                <w:lang w:eastAsia="en-GB"/>
              </w:rPr>
              <w:t xml:space="preserve">in </w:t>
            </w:r>
            <w:r w:rsidRPr="036B409F">
              <w:rPr>
                <w:rFonts w:ascii="Arial" w:eastAsia="Times New Roman" w:hAnsi="Arial" w:cs="Arial"/>
                <w:b/>
                <w:bCs/>
                <w:lang w:eastAsia="en-GB"/>
              </w:rPr>
              <w:t xml:space="preserve">section 2) </w:t>
            </w:r>
            <w:r w:rsidR="4D01778E" w:rsidRPr="036B409F">
              <w:rPr>
                <w:rFonts w:ascii="Arial" w:eastAsia="Times New Roman" w:hAnsi="Arial" w:cs="Arial"/>
                <w:b/>
                <w:bCs/>
                <w:lang w:eastAsia="en-GB"/>
              </w:rPr>
              <w:t>suggests</w:t>
            </w:r>
            <w:r w:rsidRPr="036B409F">
              <w:rPr>
                <w:rFonts w:ascii="Arial" w:eastAsia="Times New Roman" w:hAnsi="Arial" w:cs="Arial"/>
                <w:b/>
                <w:bCs/>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DA0E77" w:rsidRPr="0090668B" w14:paraId="3E86442E" w14:textId="77777777" w:rsidTr="036B409F">
        <w:trPr>
          <w:trHeight w:val="1297"/>
        </w:trPr>
        <w:tc>
          <w:tcPr>
            <w:tcW w:w="0" w:type="auto"/>
            <w:shd w:val="clear" w:color="auto" w:fill="7030A0"/>
          </w:tcPr>
          <w:p w14:paraId="3E864429" w14:textId="05CCA00C"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D903FB"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155AD63"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r w:rsidR="00D903FB">
              <w:rPr>
                <w:rFonts w:ascii="Arial" w:eastAsia="Times New Roman" w:hAnsi="Arial" w:cs="Arial"/>
                <w:color w:val="FFFFFF"/>
                <w:sz w:val="20"/>
                <w:szCs w:val="20"/>
                <w:lang w:eastAsia="en-GB"/>
              </w:rPr>
              <w:t>impact,</w:t>
            </w:r>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DA0E77" w:rsidRPr="0090668B" w14:paraId="6DE587EA" w14:textId="77777777" w:rsidTr="036B409F">
        <w:trPr>
          <w:trHeight w:val="1034"/>
        </w:trPr>
        <w:tc>
          <w:tcPr>
            <w:tcW w:w="0" w:type="auto"/>
            <w:shd w:val="clear" w:color="auto" w:fill="auto"/>
            <w:vAlign w:val="center"/>
          </w:tcPr>
          <w:p w14:paraId="442C81FA" w14:textId="087C6F04" w:rsidR="00B54794" w:rsidRPr="00DA0E77" w:rsidRDefault="00B54794" w:rsidP="009D2C3E">
            <w:pPr>
              <w:spacing w:after="0"/>
              <w:rPr>
                <w:rFonts w:ascii="Arial" w:hAnsi="Arial" w:cs="Arial"/>
                <w:sz w:val="24"/>
                <w:szCs w:val="24"/>
              </w:rPr>
            </w:pPr>
          </w:p>
        </w:tc>
        <w:tc>
          <w:tcPr>
            <w:tcW w:w="0" w:type="auto"/>
            <w:shd w:val="clear" w:color="auto" w:fill="auto"/>
            <w:vAlign w:val="center"/>
          </w:tcPr>
          <w:p w14:paraId="7A831E4C" w14:textId="505883F8" w:rsidR="00370834" w:rsidRPr="00CC6E37" w:rsidRDefault="00370834" w:rsidP="009D2C3E">
            <w:pPr>
              <w:spacing w:after="0" w:line="320" w:lineRule="atLeast"/>
              <w:rPr>
                <w:rFonts w:ascii="Arial" w:hAnsi="Arial" w:cs="Arial"/>
                <w:sz w:val="24"/>
                <w:szCs w:val="24"/>
                <w:shd w:val="clear" w:color="auto" w:fill="FFFFFF"/>
              </w:rPr>
            </w:pPr>
          </w:p>
        </w:tc>
        <w:tc>
          <w:tcPr>
            <w:tcW w:w="0" w:type="auto"/>
            <w:shd w:val="clear" w:color="auto" w:fill="auto"/>
            <w:vAlign w:val="center"/>
          </w:tcPr>
          <w:p w14:paraId="7E9392A1" w14:textId="77777777" w:rsidR="00370834" w:rsidRPr="002A6073" w:rsidRDefault="00370834" w:rsidP="00370834">
            <w:pPr>
              <w:spacing w:after="0" w:line="320" w:lineRule="atLeast"/>
              <w:rPr>
                <w:rFonts w:ascii="Arial" w:eastAsia="Times New Roman" w:hAnsi="Arial" w:cs="Arial"/>
                <w:sz w:val="24"/>
                <w:szCs w:val="24"/>
                <w:lang w:eastAsia="en-GB"/>
              </w:rPr>
            </w:pPr>
          </w:p>
          <w:p w14:paraId="132E3895" w14:textId="77777777" w:rsidR="00370834" w:rsidRPr="002A6073" w:rsidRDefault="00370834" w:rsidP="00370834">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6F3D600D" w14:textId="24C90F31" w:rsidR="00370834" w:rsidRPr="002A6073" w:rsidRDefault="00370834" w:rsidP="00370834">
            <w:pPr>
              <w:spacing w:after="0" w:line="320" w:lineRule="atLeast"/>
              <w:rPr>
                <w:rFonts w:ascii="Arial" w:eastAsia="Times New Roman" w:hAnsi="Arial" w:cs="Arial"/>
                <w:sz w:val="24"/>
                <w:szCs w:val="24"/>
                <w:lang w:eastAsia="en-GB"/>
              </w:rPr>
            </w:pPr>
          </w:p>
        </w:tc>
        <w:tc>
          <w:tcPr>
            <w:tcW w:w="1413" w:type="dxa"/>
            <w:shd w:val="clear" w:color="auto" w:fill="auto"/>
            <w:vAlign w:val="center"/>
          </w:tcPr>
          <w:p w14:paraId="209ACE35" w14:textId="6ECBB1A2" w:rsidR="00370834" w:rsidRPr="002A6073" w:rsidRDefault="00370834" w:rsidP="00370834">
            <w:pPr>
              <w:spacing w:after="0" w:line="320" w:lineRule="atLeast"/>
              <w:rPr>
                <w:rFonts w:ascii="Arial" w:eastAsia="Times New Roman" w:hAnsi="Arial" w:cs="Arial"/>
                <w:sz w:val="24"/>
                <w:szCs w:val="24"/>
                <w:lang w:eastAsia="en-GB"/>
              </w:rPr>
            </w:pPr>
          </w:p>
        </w:tc>
      </w:tr>
      <w:tr w:rsidR="00DA0E77" w:rsidRPr="0090668B" w14:paraId="3E864434" w14:textId="77777777" w:rsidTr="036B409F">
        <w:trPr>
          <w:trHeight w:val="1034"/>
        </w:trPr>
        <w:tc>
          <w:tcPr>
            <w:tcW w:w="0" w:type="auto"/>
            <w:shd w:val="clear" w:color="auto" w:fill="auto"/>
            <w:vAlign w:val="center"/>
          </w:tcPr>
          <w:p w14:paraId="3E86442F" w14:textId="2769691F" w:rsidR="00F15114" w:rsidRPr="00DA0E77" w:rsidRDefault="00DA0E77" w:rsidP="00F15114">
            <w:pPr>
              <w:spacing w:after="0" w:line="320" w:lineRule="atLeast"/>
              <w:rPr>
                <w:rFonts w:ascii="Arial" w:hAnsi="Arial" w:cs="Arial"/>
                <w:b/>
                <w:bCs/>
                <w:color w:val="8DB3E2" w:themeColor="text2" w:themeTint="66"/>
                <w:sz w:val="24"/>
                <w:szCs w:val="24"/>
              </w:rPr>
            </w:pPr>
            <w:r w:rsidRPr="00DA0E77">
              <w:rPr>
                <w:rFonts w:ascii="Arial" w:hAnsi="Arial" w:cs="Arial"/>
                <w:sz w:val="24"/>
                <w:szCs w:val="24"/>
              </w:rPr>
              <w:t xml:space="preserve">. </w:t>
            </w:r>
            <w:r w:rsidR="00F15114" w:rsidRPr="00F15114">
              <w:rPr>
                <w:rFonts w:ascii="Arial" w:hAnsi="Arial" w:cs="Arial"/>
                <w:sz w:val="24"/>
                <w:szCs w:val="24"/>
              </w:rPr>
              <w:t xml:space="preserve"> </w:t>
            </w:r>
          </w:p>
        </w:tc>
        <w:tc>
          <w:tcPr>
            <w:tcW w:w="0" w:type="auto"/>
            <w:shd w:val="clear" w:color="auto" w:fill="auto"/>
            <w:vAlign w:val="center"/>
          </w:tcPr>
          <w:p w14:paraId="3E864430" w14:textId="236428B5" w:rsidR="00DA0E77" w:rsidRPr="00DA0E77" w:rsidRDefault="00DA0E77" w:rsidP="00DA0E77">
            <w:pPr>
              <w:spacing w:after="0" w:line="320" w:lineRule="atLeast"/>
              <w:rPr>
                <w:rFonts w:ascii="Arial" w:hAnsi="Arial" w:cs="Arial"/>
                <w:sz w:val="24"/>
                <w:szCs w:val="24"/>
              </w:rPr>
            </w:pPr>
          </w:p>
        </w:tc>
        <w:tc>
          <w:tcPr>
            <w:tcW w:w="0" w:type="auto"/>
            <w:shd w:val="clear" w:color="auto" w:fill="auto"/>
            <w:vAlign w:val="center"/>
          </w:tcPr>
          <w:p w14:paraId="3E864431" w14:textId="5F84C793" w:rsidR="00370834" w:rsidRPr="002A6073" w:rsidRDefault="00370834" w:rsidP="00370834">
            <w:pPr>
              <w:spacing w:after="0" w:line="320" w:lineRule="atLeast"/>
              <w:rPr>
                <w:rFonts w:ascii="Arial" w:eastAsia="Times New Roman" w:hAnsi="Arial" w:cs="Arial"/>
                <w:sz w:val="24"/>
                <w:szCs w:val="24"/>
                <w:lang w:eastAsia="en-GB"/>
              </w:rPr>
            </w:pPr>
          </w:p>
        </w:tc>
        <w:tc>
          <w:tcPr>
            <w:tcW w:w="0" w:type="auto"/>
            <w:shd w:val="clear" w:color="auto" w:fill="auto"/>
            <w:vAlign w:val="center"/>
          </w:tcPr>
          <w:p w14:paraId="3E864432" w14:textId="547A692A" w:rsidR="00370834" w:rsidRPr="002A6073" w:rsidRDefault="00370834" w:rsidP="00370834">
            <w:pPr>
              <w:spacing w:after="0" w:line="320" w:lineRule="atLeast"/>
              <w:rPr>
                <w:rFonts w:ascii="Arial" w:eastAsia="Times New Roman" w:hAnsi="Arial" w:cs="Arial"/>
                <w:sz w:val="24"/>
                <w:szCs w:val="24"/>
                <w:lang w:eastAsia="en-GB"/>
              </w:rPr>
            </w:pPr>
          </w:p>
        </w:tc>
        <w:tc>
          <w:tcPr>
            <w:tcW w:w="1413" w:type="dxa"/>
            <w:shd w:val="clear" w:color="auto" w:fill="auto"/>
            <w:vAlign w:val="center"/>
          </w:tcPr>
          <w:p w14:paraId="3E864433" w14:textId="28AB85B3" w:rsidR="00370834" w:rsidRPr="002A6073" w:rsidRDefault="00370834" w:rsidP="00370834">
            <w:pPr>
              <w:spacing w:after="0" w:line="320" w:lineRule="atLeast"/>
              <w:rPr>
                <w:rFonts w:ascii="Arial" w:eastAsia="Times New Roman" w:hAnsi="Arial" w:cs="Arial"/>
                <w:sz w:val="24"/>
                <w:szCs w:val="24"/>
                <w:lang w:eastAsia="en-GB"/>
              </w:rPr>
            </w:pPr>
          </w:p>
        </w:tc>
      </w:tr>
    </w:tbl>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76BAF50B" w14:textId="77777777" w:rsidR="001D1D88" w:rsidRPr="006F3B1C" w:rsidRDefault="001D1D88" w:rsidP="001D1D88">
            <w:pPr>
              <w:spacing w:after="0" w:line="320" w:lineRule="atLeast"/>
              <w:contextualSpacing/>
              <w:rPr>
                <w:rFonts w:ascii="Arial" w:hAnsi="Arial" w:cs="Arial"/>
                <w:sz w:val="20"/>
                <w:szCs w:val="20"/>
              </w:rPr>
            </w:pPr>
            <w:r w:rsidRPr="006F3B1C">
              <w:rPr>
                <w:rFonts w:ascii="Arial" w:hAnsi="Arial" w:cs="Arial"/>
                <w:sz w:val="20"/>
                <w:szCs w:val="20"/>
              </w:rPr>
              <w:t>The Strategy sets out its three priority areas in order to reduce instances of Serious Youth Violence in the Borough. It encourages a holistic partnership approach focusing on early intervention and prevention. It also highlights the importance of taking a community approach to tackle Serious Youth Violence which involves:</w:t>
            </w:r>
          </w:p>
          <w:p w14:paraId="2892B85F" w14:textId="77777777" w:rsidR="00077F24" w:rsidRPr="006F3B1C" w:rsidRDefault="001D1D88" w:rsidP="001D1D88">
            <w:pPr>
              <w:pStyle w:val="ListParagraph"/>
              <w:numPr>
                <w:ilvl w:val="0"/>
                <w:numId w:val="25"/>
              </w:numPr>
              <w:spacing w:after="0" w:line="320" w:lineRule="atLeast"/>
              <w:rPr>
                <w:rFonts w:ascii="Arial" w:hAnsi="Arial" w:cs="Arial"/>
                <w:sz w:val="20"/>
                <w:szCs w:val="20"/>
              </w:rPr>
            </w:pPr>
            <w:r w:rsidRPr="006F3B1C">
              <w:rPr>
                <w:rFonts w:ascii="Arial" w:hAnsi="Arial" w:cs="Arial"/>
                <w:sz w:val="20"/>
                <w:szCs w:val="20"/>
              </w:rPr>
              <w:t xml:space="preserve">Greater engagement and collaboration with our Voluntary and Community Sector as well as our residents to shape Harrow’s strategy going forward. </w:t>
            </w:r>
          </w:p>
          <w:p w14:paraId="4A3EB87A" w14:textId="77777777" w:rsidR="001D1D88" w:rsidRPr="006F3B1C" w:rsidRDefault="001D1D88" w:rsidP="001D1D88">
            <w:pPr>
              <w:pStyle w:val="ListParagraph"/>
              <w:numPr>
                <w:ilvl w:val="0"/>
                <w:numId w:val="25"/>
              </w:numPr>
              <w:spacing w:after="0" w:line="320" w:lineRule="atLeast"/>
              <w:rPr>
                <w:rFonts w:ascii="Arial" w:hAnsi="Arial" w:cs="Arial"/>
                <w:sz w:val="20"/>
                <w:szCs w:val="20"/>
              </w:rPr>
            </w:pPr>
            <w:r w:rsidRPr="006F3B1C">
              <w:rPr>
                <w:rFonts w:ascii="Arial" w:hAnsi="Arial" w:cs="Arial"/>
                <w:sz w:val="20"/>
                <w:szCs w:val="20"/>
              </w:rPr>
              <w:t>Greater involvement of young people within local violence prevention work</w:t>
            </w:r>
          </w:p>
          <w:p w14:paraId="099AC053" w14:textId="77777777" w:rsidR="001D1D88" w:rsidRPr="00562999" w:rsidRDefault="001D1D88" w:rsidP="001D1D88">
            <w:pPr>
              <w:pStyle w:val="ListParagraph"/>
              <w:numPr>
                <w:ilvl w:val="0"/>
                <w:numId w:val="25"/>
              </w:numPr>
              <w:spacing w:after="0" w:line="320" w:lineRule="atLeast"/>
              <w:rPr>
                <w:rFonts w:ascii="Arial" w:hAnsi="Arial" w:cs="Arial"/>
                <w:sz w:val="24"/>
                <w:szCs w:val="24"/>
              </w:rPr>
            </w:pPr>
            <w:r w:rsidRPr="006F3B1C">
              <w:rPr>
                <w:rFonts w:ascii="Arial" w:hAnsi="Arial" w:cs="Arial"/>
                <w:sz w:val="20"/>
                <w:szCs w:val="20"/>
              </w:rPr>
              <w:t>Working with young people to create opportunities for development and to support positive aspirations and role models.</w:t>
            </w:r>
          </w:p>
          <w:p w14:paraId="7B639BEC" w14:textId="77777777" w:rsidR="00562999" w:rsidRDefault="00562999" w:rsidP="00562999">
            <w:pPr>
              <w:spacing w:after="0" w:line="320" w:lineRule="atLeast"/>
              <w:rPr>
                <w:rFonts w:ascii="Arial" w:hAnsi="Arial" w:cs="Arial"/>
                <w:sz w:val="24"/>
                <w:szCs w:val="24"/>
              </w:rPr>
            </w:pPr>
          </w:p>
          <w:p w14:paraId="3E86445F" w14:textId="4A6F5608" w:rsidR="00562999" w:rsidRPr="00562999" w:rsidRDefault="00562999" w:rsidP="00562999">
            <w:pPr>
              <w:spacing w:after="0" w:line="320" w:lineRule="atLeast"/>
              <w:jc w:val="both"/>
              <w:rPr>
                <w:rFonts w:ascii="Arial" w:hAnsi="Arial" w:cs="Arial"/>
                <w:sz w:val="24"/>
                <w:szCs w:val="24"/>
              </w:rPr>
            </w:pPr>
            <w:r w:rsidRPr="00562999">
              <w:rPr>
                <w:rFonts w:ascii="Arial" w:hAnsi="Arial" w:cs="Arial"/>
                <w:sz w:val="20"/>
                <w:szCs w:val="20"/>
              </w:rPr>
              <w:t>We will review and report back on how we have delivered our commitments contained within this strategy. The Serious Violence Strategy deliverables will be embedded within the Community Safety Delivery Plan. This will be reviewed on a monthly basis to ensure progress is being made as well as to ensure we, as a council, are being reactive to any changes in the Borough. The Strategy will also be reviewed at the Safer Harrow Board on a quarterly basis where updates will be provided, and progress will be monitored by statutory partners.</w:t>
            </w: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4F1EFC2A"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r w:rsidR="00D903FB" w:rsidRPr="00215D81">
              <w:rPr>
                <w:rFonts w:ascii="Arial" w:eastAsia="Times New Roman" w:hAnsi="Arial" w:cs="Arial"/>
                <w:b/>
                <w:color w:val="FFFFFF"/>
                <w:sz w:val="24"/>
                <w:szCs w:val="24"/>
                <w:lang w:eastAsia="en-GB"/>
              </w:rPr>
              <w:t>of the</w:t>
            </w:r>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0E26DBCA" w:rsidR="006C677D" w:rsidRPr="005763E5" w:rsidRDefault="00C73311"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65BDB">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7" w14:textId="3BC4D9C8" w:rsidR="006C677D" w:rsidRPr="0090668B"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tc>
      </w:tr>
      <w:tr w:rsidR="006C677D" w:rsidRPr="0090668B" w14:paraId="3E86446C" w14:textId="77777777" w:rsidTr="00A7557C">
        <w:trPr>
          <w:trHeight w:val="1125"/>
        </w:trPr>
        <w:tc>
          <w:tcPr>
            <w:tcW w:w="14601" w:type="dxa"/>
            <w:shd w:val="clear" w:color="auto" w:fill="auto"/>
            <w:vAlign w:val="center"/>
          </w:tcPr>
          <w:p w14:paraId="3E864469" w14:textId="1A96E235" w:rsidR="005763E5" w:rsidRPr="005763E5" w:rsidRDefault="00C73311"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8E29DA">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B" w14:textId="2CA3CFA6" w:rsidR="00A7557C"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C73311"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3" w14:textId="69BF9D8C" w:rsidR="00077F24" w:rsidRPr="008A4508"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5114D314"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r w:rsidR="00D903FB">
      <w:rPr>
        <w:rFonts w:ascii="Arial" w:hAnsi="Arial" w:cs="Arial"/>
        <w:sz w:val="20"/>
      </w:rPr>
      <w:t>November 2018</w:t>
    </w:r>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4395F732" w14:textId="6706A146" w:rsidR="00707AAE" w:rsidRDefault="00707AAE" w:rsidP="00707AAE">
      <w:pPr>
        <w:pStyle w:val="FootnoteText"/>
      </w:pPr>
      <w:r>
        <w:rPr>
          <w:rStyle w:val="FootnoteReference"/>
        </w:rPr>
        <w:footnoteRef/>
      </w:r>
      <w:r>
        <w:t xml:space="preserve"> </w:t>
      </w:r>
      <w:r w:rsidR="0092270B">
        <w:t>Source: 2021 Census</w:t>
      </w:r>
    </w:p>
  </w:footnote>
  <w:footnote w:id="2">
    <w:p w14:paraId="571EEC97" w14:textId="124A1F99" w:rsidR="0092270B" w:rsidRDefault="0092270B">
      <w:pPr>
        <w:pStyle w:val="FootnoteText"/>
      </w:pPr>
      <w:r>
        <w:rPr>
          <w:rStyle w:val="FootnoteReference"/>
        </w:rPr>
        <w:footnoteRef/>
      </w:r>
      <w:r>
        <w:t xml:space="preserve"> Source: 2021 Census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03"/>
    <w:multiLevelType w:val="hybridMultilevel"/>
    <w:tmpl w:val="D252150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58B3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A6557"/>
    <w:multiLevelType w:val="hybridMultilevel"/>
    <w:tmpl w:val="79C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4305A"/>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FF6ACB"/>
    <w:multiLevelType w:val="hybridMultilevel"/>
    <w:tmpl w:val="674E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51AB8"/>
    <w:multiLevelType w:val="hybridMultilevel"/>
    <w:tmpl w:val="F1FA8D18"/>
    <w:lvl w:ilvl="0" w:tplc="4EB281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A75F5"/>
    <w:multiLevelType w:val="hybridMultilevel"/>
    <w:tmpl w:val="D2021CAA"/>
    <w:lvl w:ilvl="0" w:tplc="F3FE05F4">
      <w:start w:val="1"/>
      <w:numFmt w:val="lowerLetter"/>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6439F"/>
    <w:multiLevelType w:val="hybridMultilevel"/>
    <w:tmpl w:val="96FC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304D4"/>
    <w:multiLevelType w:val="hybridMultilevel"/>
    <w:tmpl w:val="8F8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71351"/>
    <w:multiLevelType w:val="hybridMultilevel"/>
    <w:tmpl w:val="5D14416A"/>
    <w:lvl w:ilvl="0" w:tplc="EFF8C790">
      <w:start w:val="1"/>
      <w:numFmt w:val="lowerLetter"/>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F2C2D"/>
    <w:multiLevelType w:val="hybridMultilevel"/>
    <w:tmpl w:val="EDF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C5C2C"/>
    <w:multiLevelType w:val="hybridMultilevel"/>
    <w:tmpl w:val="85B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6423C"/>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161777"/>
    <w:multiLevelType w:val="hybridMultilevel"/>
    <w:tmpl w:val="583691E0"/>
    <w:lvl w:ilvl="0" w:tplc="B2F4CD2E">
      <w:start w:val="1"/>
      <w:numFmt w:val="decimal"/>
      <w:lvlText w:val="%1."/>
      <w:lvlJc w:val="left"/>
      <w:pPr>
        <w:ind w:left="360" w:hanging="360"/>
      </w:pPr>
      <w:rPr>
        <w:rFonts w:hint="default"/>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F72A45"/>
    <w:multiLevelType w:val="hybridMultilevel"/>
    <w:tmpl w:val="87F8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646F1"/>
    <w:multiLevelType w:val="hybridMultilevel"/>
    <w:tmpl w:val="A77C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94467"/>
    <w:multiLevelType w:val="hybridMultilevel"/>
    <w:tmpl w:val="DAB4B2F4"/>
    <w:lvl w:ilvl="0" w:tplc="93B40E82">
      <w:start w:val="4"/>
      <w:numFmt w:val="upperLetter"/>
      <w:lvlText w:val="%1)"/>
      <w:lvlJc w:val="left"/>
      <w:pPr>
        <w:ind w:left="720" w:hanging="360"/>
      </w:pPr>
      <w:rPr>
        <w:rFonts w:hint="default"/>
        <w:b/>
        <w:color w:val="95B3D7" w:themeColor="accent1"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33C59"/>
    <w:multiLevelType w:val="hybridMultilevel"/>
    <w:tmpl w:val="ABD6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37479"/>
    <w:multiLevelType w:val="hybridMultilevel"/>
    <w:tmpl w:val="B2086A26"/>
    <w:lvl w:ilvl="0" w:tplc="AE5684CA">
      <w:start w:val="1"/>
      <w:numFmt w:val="upp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41419"/>
    <w:multiLevelType w:val="hybridMultilevel"/>
    <w:tmpl w:val="54C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1330B"/>
    <w:multiLevelType w:val="hybridMultilevel"/>
    <w:tmpl w:val="57664FE4"/>
    <w:lvl w:ilvl="0" w:tplc="2E026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C42C7F"/>
    <w:multiLevelType w:val="hybridMultilevel"/>
    <w:tmpl w:val="B0E4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76ED5"/>
    <w:multiLevelType w:val="hybridMultilevel"/>
    <w:tmpl w:val="B404A552"/>
    <w:lvl w:ilvl="0" w:tplc="BB089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A6C58"/>
    <w:multiLevelType w:val="hybridMultilevel"/>
    <w:tmpl w:val="86A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0" w15:restartNumberingAfterBreak="0">
    <w:nsid w:val="65E97752"/>
    <w:multiLevelType w:val="hybridMultilevel"/>
    <w:tmpl w:val="B898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753E4"/>
    <w:multiLevelType w:val="hybridMultilevel"/>
    <w:tmpl w:val="1F3A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71F059B8"/>
    <w:multiLevelType w:val="hybridMultilevel"/>
    <w:tmpl w:val="EF7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E5BB2"/>
    <w:multiLevelType w:val="hybridMultilevel"/>
    <w:tmpl w:val="FDB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F59C7"/>
    <w:multiLevelType w:val="hybridMultilevel"/>
    <w:tmpl w:val="79CACC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5C5060"/>
    <w:multiLevelType w:val="hybridMultilevel"/>
    <w:tmpl w:val="F4F4F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63537E"/>
    <w:multiLevelType w:val="hybridMultilevel"/>
    <w:tmpl w:val="40A8DAA2"/>
    <w:lvl w:ilvl="0" w:tplc="FE8CE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194166">
    <w:abstractNumId w:val="35"/>
  </w:num>
  <w:num w:numId="2" w16cid:durableId="1264528985">
    <w:abstractNumId w:val="20"/>
  </w:num>
  <w:num w:numId="3" w16cid:durableId="1672635927">
    <w:abstractNumId w:val="33"/>
  </w:num>
  <w:num w:numId="4" w16cid:durableId="850997147">
    <w:abstractNumId w:val="40"/>
  </w:num>
  <w:num w:numId="5" w16cid:durableId="1828472692">
    <w:abstractNumId w:val="27"/>
  </w:num>
  <w:num w:numId="6" w16cid:durableId="1428382290">
    <w:abstractNumId w:val="3"/>
  </w:num>
  <w:num w:numId="7" w16cid:durableId="1340426765">
    <w:abstractNumId w:val="39"/>
  </w:num>
  <w:num w:numId="8" w16cid:durableId="423763927">
    <w:abstractNumId w:val="2"/>
  </w:num>
  <w:num w:numId="9" w16cid:durableId="556623479">
    <w:abstractNumId w:val="19"/>
  </w:num>
  <w:num w:numId="10" w16cid:durableId="475992438">
    <w:abstractNumId w:val="36"/>
  </w:num>
  <w:num w:numId="11" w16cid:durableId="911893995">
    <w:abstractNumId w:val="25"/>
  </w:num>
  <w:num w:numId="12" w16cid:durableId="1820420884">
    <w:abstractNumId w:val="32"/>
  </w:num>
  <w:num w:numId="13" w16cid:durableId="1101871771">
    <w:abstractNumId w:val="24"/>
  </w:num>
  <w:num w:numId="14" w16cid:durableId="1475488319">
    <w:abstractNumId w:val="30"/>
  </w:num>
  <w:num w:numId="15" w16cid:durableId="1508522489">
    <w:abstractNumId w:val="9"/>
  </w:num>
  <w:num w:numId="16" w16cid:durableId="1255163724">
    <w:abstractNumId w:val="22"/>
  </w:num>
  <w:num w:numId="17" w16cid:durableId="553810662">
    <w:abstractNumId w:val="26"/>
  </w:num>
  <w:num w:numId="18" w16cid:durableId="1221861785">
    <w:abstractNumId w:val="23"/>
  </w:num>
  <w:num w:numId="19" w16cid:durableId="455611825">
    <w:abstractNumId w:val="4"/>
  </w:num>
  <w:num w:numId="20" w16cid:durableId="660428672">
    <w:abstractNumId w:val="13"/>
  </w:num>
  <w:num w:numId="21" w16cid:durableId="2055082859">
    <w:abstractNumId w:val="38"/>
  </w:num>
  <w:num w:numId="22" w16cid:durableId="1024794443">
    <w:abstractNumId w:val="11"/>
  </w:num>
  <w:num w:numId="23" w16cid:durableId="1508331062">
    <w:abstractNumId w:val="6"/>
  </w:num>
  <w:num w:numId="24" w16cid:durableId="497959704">
    <w:abstractNumId w:val="16"/>
  </w:num>
  <w:num w:numId="25" w16cid:durableId="1902446491">
    <w:abstractNumId w:val="29"/>
  </w:num>
  <w:num w:numId="26" w16cid:durableId="1013074287">
    <w:abstractNumId w:val="31"/>
  </w:num>
  <w:num w:numId="27" w16cid:durableId="1244875815">
    <w:abstractNumId w:val="18"/>
  </w:num>
  <w:num w:numId="28" w16cid:durableId="1006639201">
    <w:abstractNumId w:val="0"/>
  </w:num>
  <w:num w:numId="29" w16cid:durableId="796292475">
    <w:abstractNumId w:val="21"/>
  </w:num>
  <w:num w:numId="30" w16cid:durableId="2112121600">
    <w:abstractNumId w:val="12"/>
  </w:num>
  <w:num w:numId="31" w16cid:durableId="1726106624">
    <w:abstractNumId w:val="14"/>
  </w:num>
  <w:num w:numId="32" w16cid:durableId="820384087">
    <w:abstractNumId w:val="10"/>
  </w:num>
  <w:num w:numId="33" w16cid:durableId="1375538903">
    <w:abstractNumId w:val="7"/>
  </w:num>
  <w:num w:numId="34" w16cid:durableId="1028722410">
    <w:abstractNumId w:val="8"/>
  </w:num>
  <w:num w:numId="35" w16cid:durableId="1992561579">
    <w:abstractNumId w:val="17"/>
  </w:num>
  <w:num w:numId="36" w16cid:durableId="1428386019">
    <w:abstractNumId w:val="1"/>
  </w:num>
  <w:num w:numId="37" w16cid:durableId="1211765833">
    <w:abstractNumId w:val="28"/>
  </w:num>
  <w:num w:numId="38" w16cid:durableId="197202095">
    <w:abstractNumId w:val="15"/>
  </w:num>
  <w:num w:numId="39" w16cid:durableId="1030449972">
    <w:abstractNumId w:val="37"/>
  </w:num>
  <w:num w:numId="40" w16cid:durableId="9265462">
    <w:abstractNumId w:val="5"/>
  </w:num>
  <w:num w:numId="41" w16cid:durableId="191188655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470CE"/>
    <w:rsid w:val="00050ECA"/>
    <w:rsid w:val="00054909"/>
    <w:rsid w:val="0006167F"/>
    <w:rsid w:val="00062884"/>
    <w:rsid w:val="00077A57"/>
    <w:rsid w:val="00077F24"/>
    <w:rsid w:val="000809B1"/>
    <w:rsid w:val="00081A38"/>
    <w:rsid w:val="00084584"/>
    <w:rsid w:val="00090900"/>
    <w:rsid w:val="00094598"/>
    <w:rsid w:val="000954AB"/>
    <w:rsid w:val="00097637"/>
    <w:rsid w:val="000A1148"/>
    <w:rsid w:val="000A1C96"/>
    <w:rsid w:val="000A2F27"/>
    <w:rsid w:val="000C3597"/>
    <w:rsid w:val="000D1423"/>
    <w:rsid w:val="000F0831"/>
    <w:rsid w:val="00106C99"/>
    <w:rsid w:val="00111C32"/>
    <w:rsid w:val="00117D1D"/>
    <w:rsid w:val="001208C3"/>
    <w:rsid w:val="001212FD"/>
    <w:rsid w:val="00126B4C"/>
    <w:rsid w:val="001337FD"/>
    <w:rsid w:val="00146D28"/>
    <w:rsid w:val="0014721F"/>
    <w:rsid w:val="00182C8C"/>
    <w:rsid w:val="00184B44"/>
    <w:rsid w:val="00186A0D"/>
    <w:rsid w:val="001918D2"/>
    <w:rsid w:val="001A57AF"/>
    <w:rsid w:val="001B4788"/>
    <w:rsid w:val="001B4D3E"/>
    <w:rsid w:val="001C092B"/>
    <w:rsid w:val="001C595F"/>
    <w:rsid w:val="001D1D88"/>
    <w:rsid w:val="001D6159"/>
    <w:rsid w:val="001F0C39"/>
    <w:rsid w:val="002026EF"/>
    <w:rsid w:val="00207D0C"/>
    <w:rsid w:val="00215514"/>
    <w:rsid w:val="00215D81"/>
    <w:rsid w:val="00227AD2"/>
    <w:rsid w:val="002308CA"/>
    <w:rsid w:val="002570A0"/>
    <w:rsid w:val="0026078C"/>
    <w:rsid w:val="00274706"/>
    <w:rsid w:val="00280A3F"/>
    <w:rsid w:val="0028260D"/>
    <w:rsid w:val="00283E5A"/>
    <w:rsid w:val="002853EF"/>
    <w:rsid w:val="002871AE"/>
    <w:rsid w:val="00294B22"/>
    <w:rsid w:val="00297ED8"/>
    <w:rsid w:val="002A1A30"/>
    <w:rsid w:val="002A6073"/>
    <w:rsid w:val="002B2EB8"/>
    <w:rsid w:val="002B721A"/>
    <w:rsid w:val="002C06D1"/>
    <w:rsid w:val="002C29EA"/>
    <w:rsid w:val="002C7750"/>
    <w:rsid w:val="002D68BC"/>
    <w:rsid w:val="002F10F2"/>
    <w:rsid w:val="002F1C8D"/>
    <w:rsid w:val="002F285C"/>
    <w:rsid w:val="002F2D89"/>
    <w:rsid w:val="002F6E8F"/>
    <w:rsid w:val="0033364C"/>
    <w:rsid w:val="00341CC2"/>
    <w:rsid w:val="003430BE"/>
    <w:rsid w:val="003536C5"/>
    <w:rsid w:val="0036012B"/>
    <w:rsid w:val="00365BDB"/>
    <w:rsid w:val="003707A6"/>
    <w:rsid w:val="00370834"/>
    <w:rsid w:val="0037377F"/>
    <w:rsid w:val="0038428B"/>
    <w:rsid w:val="00391891"/>
    <w:rsid w:val="00394C45"/>
    <w:rsid w:val="003A3C06"/>
    <w:rsid w:val="003A692E"/>
    <w:rsid w:val="003A7D5D"/>
    <w:rsid w:val="003B5B28"/>
    <w:rsid w:val="003C260F"/>
    <w:rsid w:val="003C5158"/>
    <w:rsid w:val="003D07EB"/>
    <w:rsid w:val="003D3EC3"/>
    <w:rsid w:val="003E164B"/>
    <w:rsid w:val="003E432D"/>
    <w:rsid w:val="003F6D6A"/>
    <w:rsid w:val="00431221"/>
    <w:rsid w:val="00432CD1"/>
    <w:rsid w:val="00464FDF"/>
    <w:rsid w:val="0047349E"/>
    <w:rsid w:val="004902AE"/>
    <w:rsid w:val="00496C9A"/>
    <w:rsid w:val="004B02B8"/>
    <w:rsid w:val="004B5951"/>
    <w:rsid w:val="004D0A72"/>
    <w:rsid w:val="004D1B4D"/>
    <w:rsid w:val="004E6761"/>
    <w:rsid w:val="004F3B2D"/>
    <w:rsid w:val="004F7606"/>
    <w:rsid w:val="00501020"/>
    <w:rsid w:val="00507D82"/>
    <w:rsid w:val="0051237F"/>
    <w:rsid w:val="005137C0"/>
    <w:rsid w:val="00515C63"/>
    <w:rsid w:val="00516FE1"/>
    <w:rsid w:val="00520630"/>
    <w:rsid w:val="005213E8"/>
    <w:rsid w:val="005243E3"/>
    <w:rsid w:val="00524518"/>
    <w:rsid w:val="00532936"/>
    <w:rsid w:val="00533189"/>
    <w:rsid w:val="005341DE"/>
    <w:rsid w:val="00553AB4"/>
    <w:rsid w:val="005544F8"/>
    <w:rsid w:val="00562999"/>
    <w:rsid w:val="005664BE"/>
    <w:rsid w:val="0057477D"/>
    <w:rsid w:val="005763E5"/>
    <w:rsid w:val="00577662"/>
    <w:rsid w:val="00584475"/>
    <w:rsid w:val="005845CC"/>
    <w:rsid w:val="0058514B"/>
    <w:rsid w:val="00592BB2"/>
    <w:rsid w:val="00594EE0"/>
    <w:rsid w:val="0059799B"/>
    <w:rsid w:val="005A0419"/>
    <w:rsid w:val="005A47AD"/>
    <w:rsid w:val="005B01FC"/>
    <w:rsid w:val="005B3690"/>
    <w:rsid w:val="005C5BDB"/>
    <w:rsid w:val="005D2EA0"/>
    <w:rsid w:val="005E543F"/>
    <w:rsid w:val="005F5865"/>
    <w:rsid w:val="005F7465"/>
    <w:rsid w:val="005F75E4"/>
    <w:rsid w:val="0060699A"/>
    <w:rsid w:val="006074F2"/>
    <w:rsid w:val="00611C32"/>
    <w:rsid w:val="00612039"/>
    <w:rsid w:val="006238C4"/>
    <w:rsid w:val="006327E6"/>
    <w:rsid w:val="00644FB2"/>
    <w:rsid w:val="00646596"/>
    <w:rsid w:val="00657886"/>
    <w:rsid w:val="006636FF"/>
    <w:rsid w:val="006743D7"/>
    <w:rsid w:val="006757AF"/>
    <w:rsid w:val="0068397C"/>
    <w:rsid w:val="0068711A"/>
    <w:rsid w:val="00693164"/>
    <w:rsid w:val="006954EF"/>
    <w:rsid w:val="00697B1C"/>
    <w:rsid w:val="006A1DE9"/>
    <w:rsid w:val="006B651D"/>
    <w:rsid w:val="006C13F9"/>
    <w:rsid w:val="006C284E"/>
    <w:rsid w:val="006C677D"/>
    <w:rsid w:val="006D1542"/>
    <w:rsid w:val="006D2F6A"/>
    <w:rsid w:val="006D4202"/>
    <w:rsid w:val="006F3B1C"/>
    <w:rsid w:val="006F6E22"/>
    <w:rsid w:val="00701D5A"/>
    <w:rsid w:val="00702CFA"/>
    <w:rsid w:val="007055B1"/>
    <w:rsid w:val="00707AAE"/>
    <w:rsid w:val="007244D6"/>
    <w:rsid w:val="00726E6F"/>
    <w:rsid w:val="007377CF"/>
    <w:rsid w:val="00745195"/>
    <w:rsid w:val="007510FF"/>
    <w:rsid w:val="00751EF2"/>
    <w:rsid w:val="00757E03"/>
    <w:rsid w:val="00761754"/>
    <w:rsid w:val="00762826"/>
    <w:rsid w:val="00762D80"/>
    <w:rsid w:val="007717BC"/>
    <w:rsid w:val="00772023"/>
    <w:rsid w:val="00775557"/>
    <w:rsid w:val="00777781"/>
    <w:rsid w:val="00783BCB"/>
    <w:rsid w:val="007A7848"/>
    <w:rsid w:val="007B0610"/>
    <w:rsid w:val="007B2351"/>
    <w:rsid w:val="007B7BAC"/>
    <w:rsid w:val="007C2476"/>
    <w:rsid w:val="007C2656"/>
    <w:rsid w:val="007D310D"/>
    <w:rsid w:val="007E47B3"/>
    <w:rsid w:val="007F0CD1"/>
    <w:rsid w:val="007F17D4"/>
    <w:rsid w:val="007F348A"/>
    <w:rsid w:val="007F652E"/>
    <w:rsid w:val="007F6CE6"/>
    <w:rsid w:val="00801B8B"/>
    <w:rsid w:val="00807704"/>
    <w:rsid w:val="00816E50"/>
    <w:rsid w:val="00825D6A"/>
    <w:rsid w:val="008351B2"/>
    <w:rsid w:val="008355D7"/>
    <w:rsid w:val="00841E58"/>
    <w:rsid w:val="00847514"/>
    <w:rsid w:val="00850483"/>
    <w:rsid w:val="00850648"/>
    <w:rsid w:val="00850A92"/>
    <w:rsid w:val="00884148"/>
    <w:rsid w:val="00894C03"/>
    <w:rsid w:val="008975BE"/>
    <w:rsid w:val="008A25FD"/>
    <w:rsid w:val="008A4508"/>
    <w:rsid w:val="008A7E96"/>
    <w:rsid w:val="008B0186"/>
    <w:rsid w:val="008C6DD9"/>
    <w:rsid w:val="008D576D"/>
    <w:rsid w:val="008E29DA"/>
    <w:rsid w:val="008F1E45"/>
    <w:rsid w:val="008F59F5"/>
    <w:rsid w:val="008F5C52"/>
    <w:rsid w:val="00900141"/>
    <w:rsid w:val="009027A4"/>
    <w:rsid w:val="00904E06"/>
    <w:rsid w:val="009117B4"/>
    <w:rsid w:val="00916602"/>
    <w:rsid w:val="00916D6A"/>
    <w:rsid w:val="0092270B"/>
    <w:rsid w:val="00930CE6"/>
    <w:rsid w:val="0093226C"/>
    <w:rsid w:val="00935C0C"/>
    <w:rsid w:val="00940AE8"/>
    <w:rsid w:val="00941EC7"/>
    <w:rsid w:val="009534C2"/>
    <w:rsid w:val="009560D3"/>
    <w:rsid w:val="00970135"/>
    <w:rsid w:val="009A0CA4"/>
    <w:rsid w:val="009C206D"/>
    <w:rsid w:val="009C4674"/>
    <w:rsid w:val="009D2C3E"/>
    <w:rsid w:val="009D4ABA"/>
    <w:rsid w:val="009E42A1"/>
    <w:rsid w:val="009F7543"/>
    <w:rsid w:val="00A02E21"/>
    <w:rsid w:val="00A207C8"/>
    <w:rsid w:val="00A2179B"/>
    <w:rsid w:val="00A271BA"/>
    <w:rsid w:val="00A32792"/>
    <w:rsid w:val="00A35BA4"/>
    <w:rsid w:val="00A376BE"/>
    <w:rsid w:val="00A41A1A"/>
    <w:rsid w:val="00A4316E"/>
    <w:rsid w:val="00A44E1E"/>
    <w:rsid w:val="00A4564B"/>
    <w:rsid w:val="00A5771A"/>
    <w:rsid w:val="00A61891"/>
    <w:rsid w:val="00A6364D"/>
    <w:rsid w:val="00A72412"/>
    <w:rsid w:val="00A7557C"/>
    <w:rsid w:val="00A8296D"/>
    <w:rsid w:val="00A853F7"/>
    <w:rsid w:val="00A91E31"/>
    <w:rsid w:val="00AA068A"/>
    <w:rsid w:val="00AD0BCD"/>
    <w:rsid w:val="00AD205B"/>
    <w:rsid w:val="00AD301E"/>
    <w:rsid w:val="00AD309C"/>
    <w:rsid w:val="00AD4C88"/>
    <w:rsid w:val="00AE5B93"/>
    <w:rsid w:val="00AF0BBD"/>
    <w:rsid w:val="00AF2CA9"/>
    <w:rsid w:val="00AF6AEE"/>
    <w:rsid w:val="00AF7BA2"/>
    <w:rsid w:val="00B001DE"/>
    <w:rsid w:val="00B00902"/>
    <w:rsid w:val="00B0177C"/>
    <w:rsid w:val="00B1165F"/>
    <w:rsid w:val="00B11860"/>
    <w:rsid w:val="00B13F0B"/>
    <w:rsid w:val="00B22149"/>
    <w:rsid w:val="00B234EA"/>
    <w:rsid w:val="00B40F3D"/>
    <w:rsid w:val="00B54794"/>
    <w:rsid w:val="00B60247"/>
    <w:rsid w:val="00B664D7"/>
    <w:rsid w:val="00B90D81"/>
    <w:rsid w:val="00B975D6"/>
    <w:rsid w:val="00BB4584"/>
    <w:rsid w:val="00BC7B39"/>
    <w:rsid w:val="00BD038A"/>
    <w:rsid w:val="00BD3D43"/>
    <w:rsid w:val="00BD4E90"/>
    <w:rsid w:val="00BE3CDE"/>
    <w:rsid w:val="00BE6026"/>
    <w:rsid w:val="00BE613E"/>
    <w:rsid w:val="00C01F2E"/>
    <w:rsid w:val="00C07095"/>
    <w:rsid w:val="00C102EE"/>
    <w:rsid w:val="00C11769"/>
    <w:rsid w:val="00C12F15"/>
    <w:rsid w:val="00C23E0C"/>
    <w:rsid w:val="00C314C5"/>
    <w:rsid w:val="00C34485"/>
    <w:rsid w:val="00C42B23"/>
    <w:rsid w:val="00C6167B"/>
    <w:rsid w:val="00C74463"/>
    <w:rsid w:val="00C838A0"/>
    <w:rsid w:val="00C956CB"/>
    <w:rsid w:val="00C95D5C"/>
    <w:rsid w:val="00CB55C3"/>
    <w:rsid w:val="00CC0050"/>
    <w:rsid w:val="00CC6E37"/>
    <w:rsid w:val="00CD0A4E"/>
    <w:rsid w:val="00CD66D8"/>
    <w:rsid w:val="00CE3D12"/>
    <w:rsid w:val="00CF27A1"/>
    <w:rsid w:val="00CF530D"/>
    <w:rsid w:val="00CF69B6"/>
    <w:rsid w:val="00D00D00"/>
    <w:rsid w:val="00D02B28"/>
    <w:rsid w:val="00D04F42"/>
    <w:rsid w:val="00D10488"/>
    <w:rsid w:val="00D13FAD"/>
    <w:rsid w:val="00D159C4"/>
    <w:rsid w:val="00D21E52"/>
    <w:rsid w:val="00D23282"/>
    <w:rsid w:val="00D364F7"/>
    <w:rsid w:val="00D4071C"/>
    <w:rsid w:val="00D477E7"/>
    <w:rsid w:val="00D47BE3"/>
    <w:rsid w:val="00D55CFE"/>
    <w:rsid w:val="00D56DDE"/>
    <w:rsid w:val="00D7590B"/>
    <w:rsid w:val="00D80ECC"/>
    <w:rsid w:val="00D8772E"/>
    <w:rsid w:val="00D903FB"/>
    <w:rsid w:val="00DA0E77"/>
    <w:rsid w:val="00DA7182"/>
    <w:rsid w:val="00DB40C1"/>
    <w:rsid w:val="00DC57F5"/>
    <w:rsid w:val="00DD558F"/>
    <w:rsid w:val="00DE5B4D"/>
    <w:rsid w:val="00DF5FBE"/>
    <w:rsid w:val="00DF7A3B"/>
    <w:rsid w:val="00DF7E5E"/>
    <w:rsid w:val="00E01062"/>
    <w:rsid w:val="00E044CC"/>
    <w:rsid w:val="00E11720"/>
    <w:rsid w:val="00E135D4"/>
    <w:rsid w:val="00E220CB"/>
    <w:rsid w:val="00E2682B"/>
    <w:rsid w:val="00E300C2"/>
    <w:rsid w:val="00E329B2"/>
    <w:rsid w:val="00E40571"/>
    <w:rsid w:val="00E41B9F"/>
    <w:rsid w:val="00E4321D"/>
    <w:rsid w:val="00E451D2"/>
    <w:rsid w:val="00E505F0"/>
    <w:rsid w:val="00E50777"/>
    <w:rsid w:val="00E51545"/>
    <w:rsid w:val="00E615E2"/>
    <w:rsid w:val="00E631A6"/>
    <w:rsid w:val="00E6631E"/>
    <w:rsid w:val="00E70F0E"/>
    <w:rsid w:val="00E811CE"/>
    <w:rsid w:val="00EB0D52"/>
    <w:rsid w:val="00EC4175"/>
    <w:rsid w:val="00ED4538"/>
    <w:rsid w:val="00ED7484"/>
    <w:rsid w:val="00EE3F0F"/>
    <w:rsid w:val="00EE6FB6"/>
    <w:rsid w:val="00EF57FC"/>
    <w:rsid w:val="00F11021"/>
    <w:rsid w:val="00F15114"/>
    <w:rsid w:val="00F15FE1"/>
    <w:rsid w:val="00F21695"/>
    <w:rsid w:val="00F23C84"/>
    <w:rsid w:val="00F25031"/>
    <w:rsid w:val="00F25A48"/>
    <w:rsid w:val="00F25AC2"/>
    <w:rsid w:val="00F41E45"/>
    <w:rsid w:val="00F4270E"/>
    <w:rsid w:val="00F46E7A"/>
    <w:rsid w:val="00F4747B"/>
    <w:rsid w:val="00F53266"/>
    <w:rsid w:val="00F75763"/>
    <w:rsid w:val="00F75A22"/>
    <w:rsid w:val="00F86602"/>
    <w:rsid w:val="00FB220F"/>
    <w:rsid w:val="00FC220A"/>
    <w:rsid w:val="00FC22AE"/>
    <w:rsid w:val="00FD035C"/>
    <w:rsid w:val="00FD580F"/>
    <w:rsid w:val="00FD7028"/>
    <w:rsid w:val="00FE7F22"/>
    <w:rsid w:val="036B409F"/>
    <w:rsid w:val="0466199E"/>
    <w:rsid w:val="0468014F"/>
    <w:rsid w:val="0696E9F9"/>
    <w:rsid w:val="06C904A2"/>
    <w:rsid w:val="0E187273"/>
    <w:rsid w:val="1EB5F5EB"/>
    <w:rsid w:val="231A4D38"/>
    <w:rsid w:val="295EA438"/>
    <w:rsid w:val="2A6AA84E"/>
    <w:rsid w:val="326A8C05"/>
    <w:rsid w:val="425A0C84"/>
    <w:rsid w:val="42AEDB46"/>
    <w:rsid w:val="4924E5F8"/>
    <w:rsid w:val="4D01778E"/>
    <w:rsid w:val="4D707F54"/>
    <w:rsid w:val="52CCBA35"/>
    <w:rsid w:val="558CAF32"/>
    <w:rsid w:val="58E606EC"/>
    <w:rsid w:val="5C471EA0"/>
    <w:rsid w:val="6696C7C5"/>
    <w:rsid w:val="7458D2F9"/>
    <w:rsid w:val="7578608D"/>
    <w:rsid w:val="77097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9C4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674"/>
    <w:rPr>
      <w:lang w:eastAsia="en-US"/>
    </w:rPr>
  </w:style>
  <w:style w:type="character" w:styleId="FootnoteReference">
    <w:name w:val="footnote reference"/>
    <w:basedOn w:val="DefaultParagraphFont"/>
    <w:uiPriority w:val="99"/>
    <w:semiHidden/>
    <w:unhideWhenUsed/>
    <w:rsid w:val="009C4674"/>
    <w:rPr>
      <w:vertAlign w:val="superscript"/>
    </w:rPr>
  </w:style>
  <w:style w:type="paragraph" w:styleId="CommentText">
    <w:name w:val="annotation text"/>
    <w:basedOn w:val="Normal"/>
    <w:link w:val="CommentTextChar"/>
    <w:uiPriority w:val="99"/>
    <w:unhideWhenUsed/>
    <w:rsid w:val="00D21E52"/>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D21E52"/>
    <w:rPr>
      <w:rFonts w:ascii="Arial" w:eastAsia="Times New Roman" w:hAnsi="Arial"/>
      <w:lang w:eastAsia="en-US"/>
    </w:rPr>
  </w:style>
  <w:style w:type="character" w:styleId="CommentReference">
    <w:name w:val="annotation reference"/>
    <w:basedOn w:val="DefaultParagraphFont"/>
    <w:uiPriority w:val="99"/>
    <w:semiHidden/>
    <w:unhideWhenUsed/>
    <w:rsid w:val="00D21E52"/>
    <w:rPr>
      <w:sz w:val="16"/>
      <w:szCs w:val="16"/>
    </w:rPr>
  </w:style>
  <w:style w:type="paragraph" w:styleId="CommentSubject">
    <w:name w:val="annotation subject"/>
    <w:basedOn w:val="CommentText"/>
    <w:next w:val="CommentText"/>
    <w:link w:val="CommentSubjectChar"/>
    <w:uiPriority w:val="99"/>
    <w:semiHidden/>
    <w:unhideWhenUsed/>
    <w:rsid w:val="005137C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137C0"/>
    <w:rPr>
      <w:rFonts w:ascii="Arial" w:eastAsia="Times New Roman" w:hAnsi="Arial"/>
      <w:b/>
      <w:bCs/>
      <w:lang w:eastAsia="en-US"/>
    </w:rPr>
  </w:style>
  <w:style w:type="paragraph" w:styleId="Revision">
    <w:name w:val="Revision"/>
    <w:hidden/>
    <w:uiPriority w:val="99"/>
    <w:semiHidden/>
    <w:rsid w:val="005137C0"/>
    <w:rPr>
      <w:sz w:val="22"/>
      <w:szCs w:val="22"/>
      <w:lang w:eastAsia="en-US"/>
    </w:rPr>
  </w:style>
  <w:style w:type="table" w:styleId="TableGrid">
    <w:name w:val="Table Grid"/>
    <w:basedOn w:val="TableNormal"/>
    <w:uiPriority w:val="59"/>
    <w:rsid w:val="00B9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2C3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9D2C3E"/>
  </w:style>
  <w:style w:type="character" w:customStyle="1" w:styleId="scxw101043384">
    <w:name w:val="scxw101043384"/>
    <w:basedOn w:val="DefaultParagraphFont"/>
    <w:rsid w:val="009D2C3E"/>
  </w:style>
  <w:style w:type="character" w:customStyle="1" w:styleId="eop">
    <w:name w:val="eop"/>
    <w:basedOn w:val="DefaultParagraphFont"/>
    <w:rsid w:val="009D2C3E"/>
  </w:style>
  <w:style w:type="character" w:customStyle="1" w:styleId="scxw224282891">
    <w:name w:val="scxw224282891"/>
    <w:basedOn w:val="DefaultParagraphFont"/>
    <w:rsid w:val="009D2C3E"/>
  </w:style>
  <w:style w:type="character" w:customStyle="1" w:styleId="scxw13756639">
    <w:name w:val="scxw13756639"/>
    <w:basedOn w:val="DefaultParagraphFont"/>
    <w:rsid w:val="009E42A1"/>
  </w:style>
  <w:style w:type="character" w:customStyle="1" w:styleId="scxw107989036">
    <w:name w:val="scxw107989036"/>
    <w:basedOn w:val="DefaultParagraphFont"/>
    <w:rsid w:val="009E42A1"/>
  </w:style>
  <w:style w:type="character" w:customStyle="1" w:styleId="scxw59415159">
    <w:name w:val="scxw59415159"/>
    <w:basedOn w:val="DefaultParagraphFont"/>
    <w:rsid w:val="009E42A1"/>
  </w:style>
  <w:style w:type="character" w:customStyle="1" w:styleId="scxw39032540">
    <w:name w:val="scxw39032540"/>
    <w:basedOn w:val="DefaultParagraphFont"/>
    <w:rsid w:val="009E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915">
      <w:bodyDiv w:val="1"/>
      <w:marLeft w:val="0"/>
      <w:marRight w:val="0"/>
      <w:marTop w:val="0"/>
      <w:marBottom w:val="0"/>
      <w:divBdr>
        <w:top w:val="none" w:sz="0" w:space="0" w:color="auto"/>
        <w:left w:val="none" w:sz="0" w:space="0" w:color="auto"/>
        <w:bottom w:val="none" w:sz="0" w:space="0" w:color="auto"/>
        <w:right w:val="none" w:sz="0" w:space="0" w:color="auto"/>
      </w:divBdr>
      <w:divsChild>
        <w:div w:id="147746627">
          <w:marLeft w:val="0"/>
          <w:marRight w:val="0"/>
          <w:marTop w:val="0"/>
          <w:marBottom w:val="0"/>
          <w:divBdr>
            <w:top w:val="none" w:sz="0" w:space="0" w:color="auto"/>
            <w:left w:val="none" w:sz="0" w:space="0" w:color="auto"/>
            <w:bottom w:val="none" w:sz="0" w:space="0" w:color="auto"/>
            <w:right w:val="none" w:sz="0" w:space="0" w:color="auto"/>
          </w:divBdr>
          <w:divsChild>
            <w:div w:id="1663269720">
              <w:marLeft w:val="0"/>
              <w:marRight w:val="0"/>
              <w:marTop w:val="0"/>
              <w:marBottom w:val="0"/>
              <w:divBdr>
                <w:top w:val="none" w:sz="0" w:space="0" w:color="auto"/>
                <w:left w:val="none" w:sz="0" w:space="0" w:color="auto"/>
                <w:bottom w:val="none" w:sz="0" w:space="0" w:color="auto"/>
                <w:right w:val="none" w:sz="0" w:space="0" w:color="auto"/>
              </w:divBdr>
              <w:divsChild>
                <w:div w:id="1427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6676">
      <w:bodyDiv w:val="1"/>
      <w:marLeft w:val="0"/>
      <w:marRight w:val="0"/>
      <w:marTop w:val="0"/>
      <w:marBottom w:val="0"/>
      <w:divBdr>
        <w:top w:val="none" w:sz="0" w:space="0" w:color="auto"/>
        <w:left w:val="none" w:sz="0" w:space="0" w:color="auto"/>
        <w:bottom w:val="none" w:sz="0" w:space="0" w:color="auto"/>
        <w:right w:val="none" w:sz="0" w:space="0" w:color="auto"/>
      </w:divBdr>
      <w:divsChild>
        <w:div w:id="34813808">
          <w:marLeft w:val="0"/>
          <w:marRight w:val="0"/>
          <w:marTop w:val="0"/>
          <w:marBottom w:val="0"/>
          <w:divBdr>
            <w:top w:val="none" w:sz="0" w:space="0" w:color="auto"/>
            <w:left w:val="none" w:sz="0" w:space="0" w:color="auto"/>
            <w:bottom w:val="none" w:sz="0" w:space="0" w:color="auto"/>
            <w:right w:val="none" w:sz="0" w:space="0" w:color="auto"/>
          </w:divBdr>
        </w:div>
        <w:div w:id="1844274860">
          <w:marLeft w:val="0"/>
          <w:marRight w:val="0"/>
          <w:marTop w:val="0"/>
          <w:marBottom w:val="0"/>
          <w:divBdr>
            <w:top w:val="none" w:sz="0" w:space="0" w:color="auto"/>
            <w:left w:val="none" w:sz="0" w:space="0" w:color="auto"/>
            <w:bottom w:val="none" w:sz="0" w:space="0" w:color="auto"/>
            <w:right w:val="none" w:sz="0" w:space="0" w:color="auto"/>
          </w:divBdr>
        </w:div>
      </w:divsChild>
    </w:div>
    <w:div w:id="518545640">
      <w:bodyDiv w:val="1"/>
      <w:marLeft w:val="0"/>
      <w:marRight w:val="0"/>
      <w:marTop w:val="0"/>
      <w:marBottom w:val="0"/>
      <w:divBdr>
        <w:top w:val="none" w:sz="0" w:space="0" w:color="auto"/>
        <w:left w:val="none" w:sz="0" w:space="0" w:color="auto"/>
        <w:bottom w:val="none" w:sz="0" w:space="0" w:color="auto"/>
        <w:right w:val="none" w:sz="0" w:space="0" w:color="auto"/>
      </w:divBdr>
      <w:divsChild>
        <w:div w:id="1309359771">
          <w:marLeft w:val="0"/>
          <w:marRight w:val="0"/>
          <w:marTop w:val="0"/>
          <w:marBottom w:val="0"/>
          <w:divBdr>
            <w:top w:val="none" w:sz="0" w:space="0" w:color="auto"/>
            <w:left w:val="none" w:sz="0" w:space="0" w:color="auto"/>
            <w:bottom w:val="none" w:sz="0" w:space="0" w:color="auto"/>
            <w:right w:val="none" w:sz="0" w:space="0" w:color="auto"/>
          </w:divBdr>
        </w:div>
        <w:div w:id="1420983289">
          <w:marLeft w:val="0"/>
          <w:marRight w:val="0"/>
          <w:marTop w:val="0"/>
          <w:marBottom w:val="0"/>
          <w:divBdr>
            <w:top w:val="none" w:sz="0" w:space="0" w:color="auto"/>
            <w:left w:val="none" w:sz="0" w:space="0" w:color="auto"/>
            <w:bottom w:val="none" w:sz="0" w:space="0" w:color="auto"/>
            <w:right w:val="none" w:sz="0" w:space="0" w:color="auto"/>
          </w:divBdr>
        </w:div>
      </w:divsChild>
    </w:div>
    <w:div w:id="534346768">
      <w:bodyDiv w:val="1"/>
      <w:marLeft w:val="0"/>
      <w:marRight w:val="0"/>
      <w:marTop w:val="0"/>
      <w:marBottom w:val="0"/>
      <w:divBdr>
        <w:top w:val="none" w:sz="0" w:space="0" w:color="auto"/>
        <w:left w:val="none" w:sz="0" w:space="0" w:color="auto"/>
        <w:bottom w:val="none" w:sz="0" w:space="0" w:color="auto"/>
        <w:right w:val="none" w:sz="0" w:space="0" w:color="auto"/>
      </w:divBdr>
      <w:divsChild>
        <w:div w:id="527984255">
          <w:marLeft w:val="0"/>
          <w:marRight w:val="0"/>
          <w:marTop w:val="0"/>
          <w:marBottom w:val="0"/>
          <w:divBdr>
            <w:top w:val="none" w:sz="0" w:space="0" w:color="auto"/>
            <w:left w:val="none" w:sz="0" w:space="0" w:color="auto"/>
            <w:bottom w:val="none" w:sz="0" w:space="0" w:color="auto"/>
            <w:right w:val="none" w:sz="0" w:space="0" w:color="auto"/>
          </w:divBdr>
        </w:div>
        <w:div w:id="1219777940">
          <w:marLeft w:val="0"/>
          <w:marRight w:val="0"/>
          <w:marTop w:val="0"/>
          <w:marBottom w:val="0"/>
          <w:divBdr>
            <w:top w:val="none" w:sz="0" w:space="0" w:color="auto"/>
            <w:left w:val="none" w:sz="0" w:space="0" w:color="auto"/>
            <w:bottom w:val="none" w:sz="0" w:space="0" w:color="auto"/>
            <w:right w:val="none" w:sz="0" w:space="0" w:color="auto"/>
          </w:divBdr>
        </w:div>
      </w:divsChild>
    </w:div>
    <w:div w:id="668489294">
      <w:bodyDiv w:val="1"/>
      <w:marLeft w:val="0"/>
      <w:marRight w:val="0"/>
      <w:marTop w:val="0"/>
      <w:marBottom w:val="0"/>
      <w:divBdr>
        <w:top w:val="none" w:sz="0" w:space="0" w:color="auto"/>
        <w:left w:val="none" w:sz="0" w:space="0" w:color="auto"/>
        <w:bottom w:val="none" w:sz="0" w:space="0" w:color="auto"/>
        <w:right w:val="none" w:sz="0" w:space="0" w:color="auto"/>
      </w:divBdr>
      <w:divsChild>
        <w:div w:id="906843023">
          <w:marLeft w:val="0"/>
          <w:marRight w:val="0"/>
          <w:marTop w:val="0"/>
          <w:marBottom w:val="0"/>
          <w:divBdr>
            <w:top w:val="none" w:sz="0" w:space="0" w:color="auto"/>
            <w:left w:val="none" w:sz="0" w:space="0" w:color="auto"/>
            <w:bottom w:val="none" w:sz="0" w:space="0" w:color="auto"/>
            <w:right w:val="none" w:sz="0" w:space="0" w:color="auto"/>
          </w:divBdr>
        </w:div>
        <w:div w:id="1034891722">
          <w:marLeft w:val="0"/>
          <w:marRight w:val="0"/>
          <w:marTop w:val="0"/>
          <w:marBottom w:val="0"/>
          <w:divBdr>
            <w:top w:val="none" w:sz="0" w:space="0" w:color="auto"/>
            <w:left w:val="none" w:sz="0" w:space="0" w:color="auto"/>
            <w:bottom w:val="none" w:sz="0" w:space="0" w:color="auto"/>
            <w:right w:val="none" w:sz="0" w:space="0" w:color="auto"/>
          </w:divBdr>
        </w:div>
      </w:divsChild>
    </w:div>
    <w:div w:id="684138975">
      <w:bodyDiv w:val="1"/>
      <w:marLeft w:val="0"/>
      <w:marRight w:val="0"/>
      <w:marTop w:val="0"/>
      <w:marBottom w:val="0"/>
      <w:divBdr>
        <w:top w:val="none" w:sz="0" w:space="0" w:color="auto"/>
        <w:left w:val="none" w:sz="0" w:space="0" w:color="auto"/>
        <w:bottom w:val="none" w:sz="0" w:space="0" w:color="auto"/>
        <w:right w:val="none" w:sz="0" w:space="0" w:color="auto"/>
      </w:divBdr>
      <w:divsChild>
        <w:div w:id="366413294">
          <w:marLeft w:val="0"/>
          <w:marRight w:val="0"/>
          <w:marTop w:val="0"/>
          <w:marBottom w:val="0"/>
          <w:divBdr>
            <w:top w:val="none" w:sz="0" w:space="0" w:color="auto"/>
            <w:left w:val="none" w:sz="0" w:space="0" w:color="auto"/>
            <w:bottom w:val="none" w:sz="0" w:space="0" w:color="auto"/>
            <w:right w:val="none" w:sz="0" w:space="0" w:color="auto"/>
          </w:divBdr>
        </w:div>
        <w:div w:id="2089956171">
          <w:marLeft w:val="0"/>
          <w:marRight w:val="0"/>
          <w:marTop w:val="0"/>
          <w:marBottom w:val="0"/>
          <w:divBdr>
            <w:top w:val="none" w:sz="0" w:space="0" w:color="auto"/>
            <w:left w:val="none" w:sz="0" w:space="0" w:color="auto"/>
            <w:bottom w:val="none" w:sz="0" w:space="0" w:color="auto"/>
            <w:right w:val="none" w:sz="0" w:space="0" w:color="auto"/>
          </w:divBdr>
        </w:div>
        <w:div w:id="1440487081">
          <w:marLeft w:val="0"/>
          <w:marRight w:val="0"/>
          <w:marTop w:val="0"/>
          <w:marBottom w:val="0"/>
          <w:divBdr>
            <w:top w:val="none" w:sz="0" w:space="0" w:color="auto"/>
            <w:left w:val="none" w:sz="0" w:space="0" w:color="auto"/>
            <w:bottom w:val="none" w:sz="0" w:space="0" w:color="auto"/>
            <w:right w:val="none" w:sz="0" w:space="0" w:color="auto"/>
          </w:divBdr>
        </w:div>
        <w:div w:id="1534230349">
          <w:marLeft w:val="0"/>
          <w:marRight w:val="0"/>
          <w:marTop w:val="0"/>
          <w:marBottom w:val="0"/>
          <w:divBdr>
            <w:top w:val="none" w:sz="0" w:space="0" w:color="auto"/>
            <w:left w:val="none" w:sz="0" w:space="0" w:color="auto"/>
            <w:bottom w:val="none" w:sz="0" w:space="0" w:color="auto"/>
            <w:right w:val="none" w:sz="0" w:space="0" w:color="auto"/>
          </w:divBdr>
        </w:div>
        <w:div w:id="1544518422">
          <w:marLeft w:val="0"/>
          <w:marRight w:val="0"/>
          <w:marTop w:val="0"/>
          <w:marBottom w:val="0"/>
          <w:divBdr>
            <w:top w:val="none" w:sz="0" w:space="0" w:color="auto"/>
            <w:left w:val="none" w:sz="0" w:space="0" w:color="auto"/>
            <w:bottom w:val="none" w:sz="0" w:space="0" w:color="auto"/>
            <w:right w:val="none" w:sz="0" w:space="0" w:color="auto"/>
          </w:divBdr>
        </w:div>
        <w:div w:id="767041971">
          <w:marLeft w:val="0"/>
          <w:marRight w:val="0"/>
          <w:marTop w:val="0"/>
          <w:marBottom w:val="0"/>
          <w:divBdr>
            <w:top w:val="none" w:sz="0" w:space="0" w:color="auto"/>
            <w:left w:val="none" w:sz="0" w:space="0" w:color="auto"/>
            <w:bottom w:val="none" w:sz="0" w:space="0" w:color="auto"/>
            <w:right w:val="none" w:sz="0" w:space="0" w:color="auto"/>
          </w:divBdr>
        </w:div>
        <w:div w:id="272631661">
          <w:marLeft w:val="0"/>
          <w:marRight w:val="0"/>
          <w:marTop w:val="0"/>
          <w:marBottom w:val="0"/>
          <w:divBdr>
            <w:top w:val="none" w:sz="0" w:space="0" w:color="auto"/>
            <w:left w:val="none" w:sz="0" w:space="0" w:color="auto"/>
            <w:bottom w:val="none" w:sz="0" w:space="0" w:color="auto"/>
            <w:right w:val="none" w:sz="0" w:space="0" w:color="auto"/>
          </w:divBdr>
          <w:divsChild>
            <w:div w:id="529534383">
              <w:marLeft w:val="-75"/>
              <w:marRight w:val="0"/>
              <w:marTop w:val="30"/>
              <w:marBottom w:val="30"/>
              <w:divBdr>
                <w:top w:val="none" w:sz="0" w:space="0" w:color="auto"/>
                <w:left w:val="none" w:sz="0" w:space="0" w:color="auto"/>
                <w:bottom w:val="none" w:sz="0" w:space="0" w:color="auto"/>
                <w:right w:val="none" w:sz="0" w:space="0" w:color="auto"/>
              </w:divBdr>
              <w:divsChild>
                <w:div w:id="1758668128">
                  <w:marLeft w:val="0"/>
                  <w:marRight w:val="0"/>
                  <w:marTop w:val="0"/>
                  <w:marBottom w:val="0"/>
                  <w:divBdr>
                    <w:top w:val="none" w:sz="0" w:space="0" w:color="auto"/>
                    <w:left w:val="none" w:sz="0" w:space="0" w:color="auto"/>
                    <w:bottom w:val="none" w:sz="0" w:space="0" w:color="auto"/>
                    <w:right w:val="none" w:sz="0" w:space="0" w:color="auto"/>
                  </w:divBdr>
                  <w:divsChild>
                    <w:div w:id="1329791486">
                      <w:marLeft w:val="0"/>
                      <w:marRight w:val="0"/>
                      <w:marTop w:val="0"/>
                      <w:marBottom w:val="0"/>
                      <w:divBdr>
                        <w:top w:val="none" w:sz="0" w:space="0" w:color="auto"/>
                        <w:left w:val="none" w:sz="0" w:space="0" w:color="auto"/>
                        <w:bottom w:val="none" w:sz="0" w:space="0" w:color="auto"/>
                        <w:right w:val="none" w:sz="0" w:space="0" w:color="auto"/>
                      </w:divBdr>
                    </w:div>
                  </w:divsChild>
                </w:div>
                <w:div w:id="1226575272">
                  <w:marLeft w:val="0"/>
                  <w:marRight w:val="0"/>
                  <w:marTop w:val="0"/>
                  <w:marBottom w:val="0"/>
                  <w:divBdr>
                    <w:top w:val="none" w:sz="0" w:space="0" w:color="auto"/>
                    <w:left w:val="none" w:sz="0" w:space="0" w:color="auto"/>
                    <w:bottom w:val="none" w:sz="0" w:space="0" w:color="auto"/>
                    <w:right w:val="none" w:sz="0" w:space="0" w:color="auto"/>
                  </w:divBdr>
                  <w:divsChild>
                    <w:div w:id="1738169562">
                      <w:marLeft w:val="0"/>
                      <w:marRight w:val="0"/>
                      <w:marTop w:val="0"/>
                      <w:marBottom w:val="0"/>
                      <w:divBdr>
                        <w:top w:val="none" w:sz="0" w:space="0" w:color="auto"/>
                        <w:left w:val="none" w:sz="0" w:space="0" w:color="auto"/>
                        <w:bottom w:val="none" w:sz="0" w:space="0" w:color="auto"/>
                        <w:right w:val="none" w:sz="0" w:space="0" w:color="auto"/>
                      </w:divBdr>
                    </w:div>
                  </w:divsChild>
                </w:div>
                <w:div w:id="116797636">
                  <w:marLeft w:val="0"/>
                  <w:marRight w:val="0"/>
                  <w:marTop w:val="0"/>
                  <w:marBottom w:val="0"/>
                  <w:divBdr>
                    <w:top w:val="none" w:sz="0" w:space="0" w:color="auto"/>
                    <w:left w:val="none" w:sz="0" w:space="0" w:color="auto"/>
                    <w:bottom w:val="none" w:sz="0" w:space="0" w:color="auto"/>
                    <w:right w:val="none" w:sz="0" w:space="0" w:color="auto"/>
                  </w:divBdr>
                  <w:divsChild>
                    <w:div w:id="1643267821">
                      <w:marLeft w:val="0"/>
                      <w:marRight w:val="0"/>
                      <w:marTop w:val="0"/>
                      <w:marBottom w:val="0"/>
                      <w:divBdr>
                        <w:top w:val="none" w:sz="0" w:space="0" w:color="auto"/>
                        <w:left w:val="none" w:sz="0" w:space="0" w:color="auto"/>
                        <w:bottom w:val="none" w:sz="0" w:space="0" w:color="auto"/>
                        <w:right w:val="none" w:sz="0" w:space="0" w:color="auto"/>
                      </w:divBdr>
                    </w:div>
                  </w:divsChild>
                </w:div>
                <w:div w:id="218174760">
                  <w:marLeft w:val="0"/>
                  <w:marRight w:val="0"/>
                  <w:marTop w:val="0"/>
                  <w:marBottom w:val="0"/>
                  <w:divBdr>
                    <w:top w:val="none" w:sz="0" w:space="0" w:color="auto"/>
                    <w:left w:val="none" w:sz="0" w:space="0" w:color="auto"/>
                    <w:bottom w:val="none" w:sz="0" w:space="0" w:color="auto"/>
                    <w:right w:val="none" w:sz="0" w:space="0" w:color="auto"/>
                  </w:divBdr>
                  <w:divsChild>
                    <w:div w:id="1862284672">
                      <w:marLeft w:val="0"/>
                      <w:marRight w:val="0"/>
                      <w:marTop w:val="0"/>
                      <w:marBottom w:val="0"/>
                      <w:divBdr>
                        <w:top w:val="none" w:sz="0" w:space="0" w:color="auto"/>
                        <w:left w:val="none" w:sz="0" w:space="0" w:color="auto"/>
                        <w:bottom w:val="none" w:sz="0" w:space="0" w:color="auto"/>
                        <w:right w:val="none" w:sz="0" w:space="0" w:color="auto"/>
                      </w:divBdr>
                    </w:div>
                  </w:divsChild>
                </w:div>
                <w:div w:id="175266727">
                  <w:marLeft w:val="0"/>
                  <w:marRight w:val="0"/>
                  <w:marTop w:val="0"/>
                  <w:marBottom w:val="0"/>
                  <w:divBdr>
                    <w:top w:val="none" w:sz="0" w:space="0" w:color="auto"/>
                    <w:left w:val="none" w:sz="0" w:space="0" w:color="auto"/>
                    <w:bottom w:val="none" w:sz="0" w:space="0" w:color="auto"/>
                    <w:right w:val="none" w:sz="0" w:space="0" w:color="auto"/>
                  </w:divBdr>
                  <w:divsChild>
                    <w:div w:id="972978011">
                      <w:marLeft w:val="0"/>
                      <w:marRight w:val="0"/>
                      <w:marTop w:val="0"/>
                      <w:marBottom w:val="0"/>
                      <w:divBdr>
                        <w:top w:val="none" w:sz="0" w:space="0" w:color="auto"/>
                        <w:left w:val="none" w:sz="0" w:space="0" w:color="auto"/>
                        <w:bottom w:val="none" w:sz="0" w:space="0" w:color="auto"/>
                        <w:right w:val="none" w:sz="0" w:space="0" w:color="auto"/>
                      </w:divBdr>
                    </w:div>
                  </w:divsChild>
                </w:div>
                <w:div w:id="420108575">
                  <w:marLeft w:val="0"/>
                  <w:marRight w:val="0"/>
                  <w:marTop w:val="0"/>
                  <w:marBottom w:val="0"/>
                  <w:divBdr>
                    <w:top w:val="none" w:sz="0" w:space="0" w:color="auto"/>
                    <w:left w:val="none" w:sz="0" w:space="0" w:color="auto"/>
                    <w:bottom w:val="none" w:sz="0" w:space="0" w:color="auto"/>
                    <w:right w:val="none" w:sz="0" w:space="0" w:color="auto"/>
                  </w:divBdr>
                  <w:divsChild>
                    <w:div w:id="967010859">
                      <w:marLeft w:val="0"/>
                      <w:marRight w:val="0"/>
                      <w:marTop w:val="0"/>
                      <w:marBottom w:val="0"/>
                      <w:divBdr>
                        <w:top w:val="none" w:sz="0" w:space="0" w:color="auto"/>
                        <w:left w:val="none" w:sz="0" w:space="0" w:color="auto"/>
                        <w:bottom w:val="none" w:sz="0" w:space="0" w:color="auto"/>
                        <w:right w:val="none" w:sz="0" w:space="0" w:color="auto"/>
                      </w:divBdr>
                    </w:div>
                  </w:divsChild>
                </w:div>
                <w:div w:id="1054354214">
                  <w:marLeft w:val="0"/>
                  <w:marRight w:val="0"/>
                  <w:marTop w:val="0"/>
                  <w:marBottom w:val="0"/>
                  <w:divBdr>
                    <w:top w:val="none" w:sz="0" w:space="0" w:color="auto"/>
                    <w:left w:val="none" w:sz="0" w:space="0" w:color="auto"/>
                    <w:bottom w:val="none" w:sz="0" w:space="0" w:color="auto"/>
                    <w:right w:val="none" w:sz="0" w:space="0" w:color="auto"/>
                  </w:divBdr>
                  <w:divsChild>
                    <w:div w:id="249432727">
                      <w:marLeft w:val="0"/>
                      <w:marRight w:val="0"/>
                      <w:marTop w:val="0"/>
                      <w:marBottom w:val="0"/>
                      <w:divBdr>
                        <w:top w:val="none" w:sz="0" w:space="0" w:color="auto"/>
                        <w:left w:val="none" w:sz="0" w:space="0" w:color="auto"/>
                        <w:bottom w:val="none" w:sz="0" w:space="0" w:color="auto"/>
                        <w:right w:val="none" w:sz="0" w:space="0" w:color="auto"/>
                      </w:divBdr>
                    </w:div>
                  </w:divsChild>
                </w:div>
                <w:div w:id="1831482281">
                  <w:marLeft w:val="0"/>
                  <w:marRight w:val="0"/>
                  <w:marTop w:val="0"/>
                  <w:marBottom w:val="0"/>
                  <w:divBdr>
                    <w:top w:val="none" w:sz="0" w:space="0" w:color="auto"/>
                    <w:left w:val="none" w:sz="0" w:space="0" w:color="auto"/>
                    <w:bottom w:val="none" w:sz="0" w:space="0" w:color="auto"/>
                    <w:right w:val="none" w:sz="0" w:space="0" w:color="auto"/>
                  </w:divBdr>
                  <w:divsChild>
                    <w:div w:id="1899392731">
                      <w:marLeft w:val="0"/>
                      <w:marRight w:val="0"/>
                      <w:marTop w:val="0"/>
                      <w:marBottom w:val="0"/>
                      <w:divBdr>
                        <w:top w:val="none" w:sz="0" w:space="0" w:color="auto"/>
                        <w:left w:val="none" w:sz="0" w:space="0" w:color="auto"/>
                        <w:bottom w:val="none" w:sz="0" w:space="0" w:color="auto"/>
                        <w:right w:val="none" w:sz="0" w:space="0" w:color="auto"/>
                      </w:divBdr>
                    </w:div>
                  </w:divsChild>
                </w:div>
                <w:div w:id="488447109">
                  <w:marLeft w:val="0"/>
                  <w:marRight w:val="0"/>
                  <w:marTop w:val="0"/>
                  <w:marBottom w:val="0"/>
                  <w:divBdr>
                    <w:top w:val="none" w:sz="0" w:space="0" w:color="auto"/>
                    <w:left w:val="none" w:sz="0" w:space="0" w:color="auto"/>
                    <w:bottom w:val="none" w:sz="0" w:space="0" w:color="auto"/>
                    <w:right w:val="none" w:sz="0" w:space="0" w:color="auto"/>
                  </w:divBdr>
                  <w:divsChild>
                    <w:div w:id="60059807">
                      <w:marLeft w:val="0"/>
                      <w:marRight w:val="0"/>
                      <w:marTop w:val="0"/>
                      <w:marBottom w:val="0"/>
                      <w:divBdr>
                        <w:top w:val="none" w:sz="0" w:space="0" w:color="auto"/>
                        <w:left w:val="none" w:sz="0" w:space="0" w:color="auto"/>
                        <w:bottom w:val="none" w:sz="0" w:space="0" w:color="auto"/>
                        <w:right w:val="none" w:sz="0" w:space="0" w:color="auto"/>
                      </w:divBdr>
                    </w:div>
                  </w:divsChild>
                </w:div>
                <w:div w:id="817577325">
                  <w:marLeft w:val="0"/>
                  <w:marRight w:val="0"/>
                  <w:marTop w:val="0"/>
                  <w:marBottom w:val="0"/>
                  <w:divBdr>
                    <w:top w:val="none" w:sz="0" w:space="0" w:color="auto"/>
                    <w:left w:val="none" w:sz="0" w:space="0" w:color="auto"/>
                    <w:bottom w:val="none" w:sz="0" w:space="0" w:color="auto"/>
                    <w:right w:val="none" w:sz="0" w:space="0" w:color="auto"/>
                  </w:divBdr>
                  <w:divsChild>
                    <w:div w:id="5635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7060">
          <w:marLeft w:val="0"/>
          <w:marRight w:val="0"/>
          <w:marTop w:val="0"/>
          <w:marBottom w:val="0"/>
          <w:divBdr>
            <w:top w:val="none" w:sz="0" w:space="0" w:color="auto"/>
            <w:left w:val="none" w:sz="0" w:space="0" w:color="auto"/>
            <w:bottom w:val="none" w:sz="0" w:space="0" w:color="auto"/>
            <w:right w:val="none" w:sz="0" w:space="0" w:color="auto"/>
          </w:divBdr>
        </w:div>
      </w:divsChild>
    </w:div>
    <w:div w:id="814495450">
      <w:bodyDiv w:val="1"/>
      <w:marLeft w:val="0"/>
      <w:marRight w:val="0"/>
      <w:marTop w:val="0"/>
      <w:marBottom w:val="0"/>
      <w:divBdr>
        <w:top w:val="none" w:sz="0" w:space="0" w:color="auto"/>
        <w:left w:val="none" w:sz="0" w:space="0" w:color="auto"/>
        <w:bottom w:val="none" w:sz="0" w:space="0" w:color="auto"/>
        <w:right w:val="none" w:sz="0" w:space="0" w:color="auto"/>
      </w:divBdr>
      <w:divsChild>
        <w:div w:id="352808530">
          <w:marLeft w:val="0"/>
          <w:marRight w:val="0"/>
          <w:marTop w:val="0"/>
          <w:marBottom w:val="0"/>
          <w:divBdr>
            <w:top w:val="none" w:sz="0" w:space="0" w:color="auto"/>
            <w:left w:val="none" w:sz="0" w:space="0" w:color="auto"/>
            <w:bottom w:val="none" w:sz="0" w:space="0" w:color="auto"/>
            <w:right w:val="none" w:sz="0" w:space="0" w:color="auto"/>
          </w:divBdr>
          <w:divsChild>
            <w:div w:id="1639845202">
              <w:marLeft w:val="0"/>
              <w:marRight w:val="0"/>
              <w:marTop w:val="30"/>
              <w:marBottom w:val="30"/>
              <w:divBdr>
                <w:top w:val="none" w:sz="0" w:space="0" w:color="auto"/>
                <w:left w:val="none" w:sz="0" w:space="0" w:color="auto"/>
                <w:bottom w:val="none" w:sz="0" w:space="0" w:color="auto"/>
                <w:right w:val="none" w:sz="0" w:space="0" w:color="auto"/>
              </w:divBdr>
              <w:divsChild>
                <w:div w:id="2061246693">
                  <w:marLeft w:val="0"/>
                  <w:marRight w:val="0"/>
                  <w:marTop w:val="0"/>
                  <w:marBottom w:val="0"/>
                  <w:divBdr>
                    <w:top w:val="none" w:sz="0" w:space="0" w:color="auto"/>
                    <w:left w:val="none" w:sz="0" w:space="0" w:color="auto"/>
                    <w:bottom w:val="none" w:sz="0" w:space="0" w:color="auto"/>
                    <w:right w:val="none" w:sz="0" w:space="0" w:color="auto"/>
                  </w:divBdr>
                  <w:divsChild>
                    <w:div w:id="1069689248">
                      <w:marLeft w:val="0"/>
                      <w:marRight w:val="0"/>
                      <w:marTop w:val="0"/>
                      <w:marBottom w:val="0"/>
                      <w:divBdr>
                        <w:top w:val="none" w:sz="0" w:space="0" w:color="auto"/>
                        <w:left w:val="none" w:sz="0" w:space="0" w:color="auto"/>
                        <w:bottom w:val="none" w:sz="0" w:space="0" w:color="auto"/>
                        <w:right w:val="none" w:sz="0" w:space="0" w:color="auto"/>
                      </w:divBdr>
                    </w:div>
                  </w:divsChild>
                </w:div>
                <w:div w:id="1370759348">
                  <w:marLeft w:val="0"/>
                  <w:marRight w:val="0"/>
                  <w:marTop w:val="0"/>
                  <w:marBottom w:val="0"/>
                  <w:divBdr>
                    <w:top w:val="none" w:sz="0" w:space="0" w:color="auto"/>
                    <w:left w:val="none" w:sz="0" w:space="0" w:color="auto"/>
                    <w:bottom w:val="none" w:sz="0" w:space="0" w:color="auto"/>
                    <w:right w:val="none" w:sz="0" w:space="0" w:color="auto"/>
                  </w:divBdr>
                  <w:divsChild>
                    <w:div w:id="200745448">
                      <w:marLeft w:val="0"/>
                      <w:marRight w:val="0"/>
                      <w:marTop w:val="0"/>
                      <w:marBottom w:val="0"/>
                      <w:divBdr>
                        <w:top w:val="none" w:sz="0" w:space="0" w:color="auto"/>
                        <w:left w:val="none" w:sz="0" w:space="0" w:color="auto"/>
                        <w:bottom w:val="none" w:sz="0" w:space="0" w:color="auto"/>
                        <w:right w:val="none" w:sz="0" w:space="0" w:color="auto"/>
                      </w:divBdr>
                    </w:div>
                  </w:divsChild>
                </w:div>
                <w:div w:id="1441225153">
                  <w:marLeft w:val="0"/>
                  <w:marRight w:val="0"/>
                  <w:marTop w:val="0"/>
                  <w:marBottom w:val="0"/>
                  <w:divBdr>
                    <w:top w:val="none" w:sz="0" w:space="0" w:color="auto"/>
                    <w:left w:val="none" w:sz="0" w:space="0" w:color="auto"/>
                    <w:bottom w:val="none" w:sz="0" w:space="0" w:color="auto"/>
                    <w:right w:val="none" w:sz="0" w:space="0" w:color="auto"/>
                  </w:divBdr>
                  <w:divsChild>
                    <w:div w:id="969633749">
                      <w:marLeft w:val="0"/>
                      <w:marRight w:val="0"/>
                      <w:marTop w:val="0"/>
                      <w:marBottom w:val="0"/>
                      <w:divBdr>
                        <w:top w:val="none" w:sz="0" w:space="0" w:color="auto"/>
                        <w:left w:val="none" w:sz="0" w:space="0" w:color="auto"/>
                        <w:bottom w:val="none" w:sz="0" w:space="0" w:color="auto"/>
                        <w:right w:val="none" w:sz="0" w:space="0" w:color="auto"/>
                      </w:divBdr>
                    </w:div>
                  </w:divsChild>
                </w:div>
                <w:div w:id="2045203800">
                  <w:marLeft w:val="0"/>
                  <w:marRight w:val="0"/>
                  <w:marTop w:val="0"/>
                  <w:marBottom w:val="0"/>
                  <w:divBdr>
                    <w:top w:val="none" w:sz="0" w:space="0" w:color="auto"/>
                    <w:left w:val="none" w:sz="0" w:space="0" w:color="auto"/>
                    <w:bottom w:val="none" w:sz="0" w:space="0" w:color="auto"/>
                    <w:right w:val="none" w:sz="0" w:space="0" w:color="auto"/>
                  </w:divBdr>
                  <w:divsChild>
                    <w:div w:id="1750276044">
                      <w:marLeft w:val="0"/>
                      <w:marRight w:val="0"/>
                      <w:marTop w:val="0"/>
                      <w:marBottom w:val="0"/>
                      <w:divBdr>
                        <w:top w:val="none" w:sz="0" w:space="0" w:color="auto"/>
                        <w:left w:val="none" w:sz="0" w:space="0" w:color="auto"/>
                        <w:bottom w:val="none" w:sz="0" w:space="0" w:color="auto"/>
                        <w:right w:val="none" w:sz="0" w:space="0" w:color="auto"/>
                      </w:divBdr>
                    </w:div>
                  </w:divsChild>
                </w:div>
                <w:div w:id="437335896">
                  <w:marLeft w:val="0"/>
                  <w:marRight w:val="0"/>
                  <w:marTop w:val="0"/>
                  <w:marBottom w:val="0"/>
                  <w:divBdr>
                    <w:top w:val="none" w:sz="0" w:space="0" w:color="auto"/>
                    <w:left w:val="none" w:sz="0" w:space="0" w:color="auto"/>
                    <w:bottom w:val="none" w:sz="0" w:space="0" w:color="auto"/>
                    <w:right w:val="none" w:sz="0" w:space="0" w:color="auto"/>
                  </w:divBdr>
                  <w:divsChild>
                    <w:div w:id="1124150623">
                      <w:marLeft w:val="0"/>
                      <w:marRight w:val="0"/>
                      <w:marTop w:val="0"/>
                      <w:marBottom w:val="0"/>
                      <w:divBdr>
                        <w:top w:val="none" w:sz="0" w:space="0" w:color="auto"/>
                        <w:left w:val="none" w:sz="0" w:space="0" w:color="auto"/>
                        <w:bottom w:val="none" w:sz="0" w:space="0" w:color="auto"/>
                        <w:right w:val="none" w:sz="0" w:space="0" w:color="auto"/>
                      </w:divBdr>
                    </w:div>
                  </w:divsChild>
                </w:div>
                <w:div w:id="1857427539">
                  <w:marLeft w:val="0"/>
                  <w:marRight w:val="0"/>
                  <w:marTop w:val="0"/>
                  <w:marBottom w:val="0"/>
                  <w:divBdr>
                    <w:top w:val="none" w:sz="0" w:space="0" w:color="auto"/>
                    <w:left w:val="none" w:sz="0" w:space="0" w:color="auto"/>
                    <w:bottom w:val="none" w:sz="0" w:space="0" w:color="auto"/>
                    <w:right w:val="none" w:sz="0" w:space="0" w:color="auto"/>
                  </w:divBdr>
                  <w:divsChild>
                    <w:div w:id="862519492">
                      <w:marLeft w:val="0"/>
                      <w:marRight w:val="0"/>
                      <w:marTop w:val="0"/>
                      <w:marBottom w:val="0"/>
                      <w:divBdr>
                        <w:top w:val="none" w:sz="0" w:space="0" w:color="auto"/>
                        <w:left w:val="none" w:sz="0" w:space="0" w:color="auto"/>
                        <w:bottom w:val="none" w:sz="0" w:space="0" w:color="auto"/>
                        <w:right w:val="none" w:sz="0" w:space="0" w:color="auto"/>
                      </w:divBdr>
                    </w:div>
                  </w:divsChild>
                </w:div>
                <w:div w:id="692682266">
                  <w:marLeft w:val="0"/>
                  <w:marRight w:val="0"/>
                  <w:marTop w:val="0"/>
                  <w:marBottom w:val="0"/>
                  <w:divBdr>
                    <w:top w:val="none" w:sz="0" w:space="0" w:color="auto"/>
                    <w:left w:val="none" w:sz="0" w:space="0" w:color="auto"/>
                    <w:bottom w:val="none" w:sz="0" w:space="0" w:color="auto"/>
                    <w:right w:val="none" w:sz="0" w:space="0" w:color="auto"/>
                  </w:divBdr>
                  <w:divsChild>
                    <w:div w:id="965042077">
                      <w:marLeft w:val="0"/>
                      <w:marRight w:val="0"/>
                      <w:marTop w:val="0"/>
                      <w:marBottom w:val="0"/>
                      <w:divBdr>
                        <w:top w:val="none" w:sz="0" w:space="0" w:color="auto"/>
                        <w:left w:val="none" w:sz="0" w:space="0" w:color="auto"/>
                        <w:bottom w:val="none" w:sz="0" w:space="0" w:color="auto"/>
                        <w:right w:val="none" w:sz="0" w:space="0" w:color="auto"/>
                      </w:divBdr>
                    </w:div>
                  </w:divsChild>
                </w:div>
                <w:div w:id="1137380832">
                  <w:marLeft w:val="0"/>
                  <w:marRight w:val="0"/>
                  <w:marTop w:val="0"/>
                  <w:marBottom w:val="0"/>
                  <w:divBdr>
                    <w:top w:val="none" w:sz="0" w:space="0" w:color="auto"/>
                    <w:left w:val="none" w:sz="0" w:space="0" w:color="auto"/>
                    <w:bottom w:val="none" w:sz="0" w:space="0" w:color="auto"/>
                    <w:right w:val="none" w:sz="0" w:space="0" w:color="auto"/>
                  </w:divBdr>
                  <w:divsChild>
                    <w:div w:id="1542477802">
                      <w:marLeft w:val="0"/>
                      <w:marRight w:val="0"/>
                      <w:marTop w:val="0"/>
                      <w:marBottom w:val="0"/>
                      <w:divBdr>
                        <w:top w:val="none" w:sz="0" w:space="0" w:color="auto"/>
                        <w:left w:val="none" w:sz="0" w:space="0" w:color="auto"/>
                        <w:bottom w:val="none" w:sz="0" w:space="0" w:color="auto"/>
                        <w:right w:val="none" w:sz="0" w:space="0" w:color="auto"/>
                      </w:divBdr>
                    </w:div>
                  </w:divsChild>
                </w:div>
                <w:div w:id="1935086272">
                  <w:marLeft w:val="0"/>
                  <w:marRight w:val="0"/>
                  <w:marTop w:val="0"/>
                  <w:marBottom w:val="0"/>
                  <w:divBdr>
                    <w:top w:val="none" w:sz="0" w:space="0" w:color="auto"/>
                    <w:left w:val="none" w:sz="0" w:space="0" w:color="auto"/>
                    <w:bottom w:val="none" w:sz="0" w:space="0" w:color="auto"/>
                    <w:right w:val="none" w:sz="0" w:space="0" w:color="auto"/>
                  </w:divBdr>
                  <w:divsChild>
                    <w:div w:id="1223372292">
                      <w:marLeft w:val="0"/>
                      <w:marRight w:val="0"/>
                      <w:marTop w:val="0"/>
                      <w:marBottom w:val="0"/>
                      <w:divBdr>
                        <w:top w:val="none" w:sz="0" w:space="0" w:color="auto"/>
                        <w:left w:val="none" w:sz="0" w:space="0" w:color="auto"/>
                        <w:bottom w:val="none" w:sz="0" w:space="0" w:color="auto"/>
                        <w:right w:val="none" w:sz="0" w:space="0" w:color="auto"/>
                      </w:divBdr>
                    </w:div>
                  </w:divsChild>
                </w:div>
                <w:div w:id="1904219579">
                  <w:marLeft w:val="0"/>
                  <w:marRight w:val="0"/>
                  <w:marTop w:val="0"/>
                  <w:marBottom w:val="0"/>
                  <w:divBdr>
                    <w:top w:val="none" w:sz="0" w:space="0" w:color="auto"/>
                    <w:left w:val="none" w:sz="0" w:space="0" w:color="auto"/>
                    <w:bottom w:val="none" w:sz="0" w:space="0" w:color="auto"/>
                    <w:right w:val="none" w:sz="0" w:space="0" w:color="auto"/>
                  </w:divBdr>
                  <w:divsChild>
                    <w:div w:id="1809546662">
                      <w:marLeft w:val="0"/>
                      <w:marRight w:val="0"/>
                      <w:marTop w:val="0"/>
                      <w:marBottom w:val="0"/>
                      <w:divBdr>
                        <w:top w:val="none" w:sz="0" w:space="0" w:color="auto"/>
                        <w:left w:val="none" w:sz="0" w:space="0" w:color="auto"/>
                        <w:bottom w:val="none" w:sz="0" w:space="0" w:color="auto"/>
                        <w:right w:val="none" w:sz="0" w:space="0" w:color="auto"/>
                      </w:divBdr>
                    </w:div>
                  </w:divsChild>
                </w:div>
                <w:div w:id="2055956226">
                  <w:marLeft w:val="0"/>
                  <w:marRight w:val="0"/>
                  <w:marTop w:val="0"/>
                  <w:marBottom w:val="0"/>
                  <w:divBdr>
                    <w:top w:val="none" w:sz="0" w:space="0" w:color="auto"/>
                    <w:left w:val="none" w:sz="0" w:space="0" w:color="auto"/>
                    <w:bottom w:val="none" w:sz="0" w:space="0" w:color="auto"/>
                    <w:right w:val="none" w:sz="0" w:space="0" w:color="auto"/>
                  </w:divBdr>
                  <w:divsChild>
                    <w:div w:id="654259687">
                      <w:marLeft w:val="0"/>
                      <w:marRight w:val="0"/>
                      <w:marTop w:val="0"/>
                      <w:marBottom w:val="0"/>
                      <w:divBdr>
                        <w:top w:val="none" w:sz="0" w:space="0" w:color="auto"/>
                        <w:left w:val="none" w:sz="0" w:space="0" w:color="auto"/>
                        <w:bottom w:val="none" w:sz="0" w:space="0" w:color="auto"/>
                        <w:right w:val="none" w:sz="0" w:space="0" w:color="auto"/>
                      </w:divBdr>
                    </w:div>
                  </w:divsChild>
                </w:div>
                <w:div w:id="764695356">
                  <w:marLeft w:val="0"/>
                  <w:marRight w:val="0"/>
                  <w:marTop w:val="0"/>
                  <w:marBottom w:val="0"/>
                  <w:divBdr>
                    <w:top w:val="none" w:sz="0" w:space="0" w:color="auto"/>
                    <w:left w:val="none" w:sz="0" w:space="0" w:color="auto"/>
                    <w:bottom w:val="none" w:sz="0" w:space="0" w:color="auto"/>
                    <w:right w:val="none" w:sz="0" w:space="0" w:color="auto"/>
                  </w:divBdr>
                  <w:divsChild>
                    <w:div w:id="1682275338">
                      <w:marLeft w:val="0"/>
                      <w:marRight w:val="0"/>
                      <w:marTop w:val="0"/>
                      <w:marBottom w:val="0"/>
                      <w:divBdr>
                        <w:top w:val="none" w:sz="0" w:space="0" w:color="auto"/>
                        <w:left w:val="none" w:sz="0" w:space="0" w:color="auto"/>
                        <w:bottom w:val="none" w:sz="0" w:space="0" w:color="auto"/>
                        <w:right w:val="none" w:sz="0" w:space="0" w:color="auto"/>
                      </w:divBdr>
                    </w:div>
                  </w:divsChild>
                </w:div>
                <w:div w:id="2079937118">
                  <w:marLeft w:val="0"/>
                  <w:marRight w:val="0"/>
                  <w:marTop w:val="0"/>
                  <w:marBottom w:val="0"/>
                  <w:divBdr>
                    <w:top w:val="none" w:sz="0" w:space="0" w:color="auto"/>
                    <w:left w:val="none" w:sz="0" w:space="0" w:color="auto"/>
                    <w:bottom w:val="none" w:sz="0" w:space="0" w:color="auto"/>
                    <w:right w:val="none" w:sz="0" w:space="0" w:color="auto"/>
                  </w:divBdr>
                  <w:divsChild>
                    <w:div w:id="915476251">
                      <w:marLeft w:val="0"/>
                      <w:marRight w:val="0"/>
                      <w:marTop w:val="0"/>
                      <w:marBottom w:val="0"/>
                      <w:divBdr>
                        <w:top w:val="none" w:sz="0" w:space="0" w:color="auto"/>
                        <w:left w:val="none" w:sz="0" w:space="0" w:color="auto"/>
                        <w:bottom w:val="none" w:sz="0" w:space="0" w:color="auto"/>
                        <w:right w:val="none" w:sz="0" w:space="0" w:color="auto"/>
                      </w:divBdr>
                    </w:div>
                  </w:divsChild>
                </w:div>
                <w:div w:id="697318574">
                  <w:marLeft w:val="0"/>
                  <w:marRight w:val="0"/>
                  <w:marTop w:val="0"/>
                  <w:marBottom w:val="0"/>
                  <w:divBdr>
                    <w:top w:val="none" w:sz="0" w:space="0" w:color="auto"/>
                    <w:left w:val="none" w:sz="0" w:space="0" w:color="auto"/>
                    <w:bottom w:val="none" w:sz="0" w:space="0" w:color="auto"/>
                    <w:right w:val="none" w:sz="0" w:space="0" w:color="auto"/>
                  </w:divBdr>
                  <w:divsChild>
                    <w:div w:id="122113324">
                      <w:marLeft w:val="0"/>
                      <w:marRight w:val="0"/>
                      <w:marTop w:val="0"/>
                      <w:marBottom w:val="0"/>
                      <w:divBdr>
                        <w:top w:val="none" w:sz="0" w:space="0" w:color="auto"/>
                        <w:left w:val="none" w:sz="0" w:space="0" w:color="auto"/>
                        <w:bottom w:val="none" w:sz="0" w:space="0" w:color="auto"/>
                        <w:right w:val="none" w:sz="0" w:space="0" w:color="auto"/>
                      </w:divBdr>
                    </w:div>
                  </w:divsChild>
                </w:div>
                <w:div w:id="1372456587">
                  <w:marLeft w:val="0"/>
                  <w:marRight w:val="0"/>
                  <w:marTop w:val="0"/>
                  <w:marBottom w:val="0"/>
                  <w:divBdr>
                    <w:top w:val="none" w:sz="0" w:space="0" w:color="auto"/>
                    <w:left w:val="none" w:sz="0" w:space="0" w:color="auto"/>
                    <w:bottom w:val="none" w:sz="0" w:space="0" w:color="auto"/>
                    <w:right w:val="none" w:sz="0" w:space="0" w:color="auto"/>
                  </w:divBdr>
                  <w:divsChild>
                    <w:div w:id="131561035">
                      <w:marLeft w:val="0"/>
                      <w:marRight w:val="0"/>
                      <w:marTop w:val="0"/>
                      <w:marBottom w:val="0"/>
                      <w:divBdr>
                        <w:top w:val="none" w:sz="0" w:space="0" w:color="auto"/>
                        <w:left w:val="none" w:sz="0" w:space="0" w:color="auto"/>
                        <w:bottom w:val="none" w:sz="0" w:space="0" w:color="auto"/>
                        <w:right w:val="none" w:sz="0" w:space="0" w:color="auto"/>
                      </w:divBdr>
                    </w:div>
                  </w:divsChild>
                </w:div>
                <w:div w:id="145634881">
                  <w:marLeft w:val="0"/>
                  <w:marRight w:val="0"/>
                  <w:marTop w:val="0"/>
                  <w:marBottom w:val="0"/>
                  <w:divBdr>
                    <w:top w:val="none" w:sz="0" w:space="0" w:color="auto"/>
                    <w:left w:val="none" w:sz="0" w:space="0" w:color="auto"/>
                    <w:bottom w:val="none" w:sz="0" w:space="0" w:color="auto"/>
                    <w:right w:val="none" w:sz="0" w:space="0" w:color="auto"/>
                  </w:divBdr>
                  <w:divsChild>
                    <w:div w:id="162311">
                      <w:marLeft w:val="0"/>
                      <w:marRight w:val="0"/>
                      <w:marTop w:val="0"/>
                      <w:marBottom w:val="0"/>
                      <w:divBdr>
                        <w:top w:val="none" w:sz="0" w:space="0" w:color="auto"/>
                        <w:left w:val="none" w:sz="0" w:space="0" w:color="auto"/>
                        <w:bottom w:val="none" w:sz="0" w:space="0" w:color="auto"/>
                        <w:right w:val="none" w:sz="0" w:space="0" w:color="auto"/>
                      </w:divBdr>
                    </w:div>
                  </w:divsChild>
                </w:div>
                <w:div w:id="1660383868">
                  <w:marLeft w:val="0"/>
                  <w:marRight w:val="0"/>
                  <w:marTop w:val="0"/>
                  <w:marBottom w:val="0"/>
                  <w:divBdr>
                    <w:top w:val="none" w:sz="0" w:space="0" w:color="auto"/>
                    <w:left w:val="none" w:sz="0" w:space="0" w:color="auto"/>
                    <w:bottom w:val="none" w:sz="0" w:space="0" w:color="auto"/>
                    <w:right w:val="none" w:sz="0" w:space="0" w:color="auto"/>
                  </w:divBdr>
                  <w:divsChild>
                    <w:div w:id="1867907792">
                      <w:marLeft w:val="0"/>
                      <w:marRight w:val="0"/>
                      <w:marTop w:val="0"/>
                      <w:marBottom w:val="0"/>
                      <w:divBdr>
                        <w:top w:val="none" w:sz="0" w:space="0" w:color="auto"/>
                        <w:left w:val="none" w:sz="0" w:space="0" w:color="auto"/>
                        <w:bottom w:val="none" w:sz="0" w:space="0" w:color="auto"/>
                        <w:right w:val="none" w:sz="0" w:space="0" w:color="auto"/>
                      </w:divBdr>
                    </w:div>
                  </w:divsChild>
                </w:div>
                <w:div w:id="1885096041">
                  <w:marLeft w:val="0"/>
                  <w:marRight w:val="0"/>
                  <w:marTop w:val="0"/>
                  <w:marBottom w:val="0"/>
                  <w:divBdr>
                    <w:top w:val="none" w:sz="0" w:space="0" w:color="auto"/>
                    <w:left w:val="none" w:sz="0" w:space="0" w:color="auto"/>
                    <w:bottom w:val="none" w:sz="0" w:space="0" w:color="auto"/>
                    <w:right w:val="none" w:sz="0" w:space="0" w:color="auto"/>
                  </w:divBdr>
                  <w:divsChild>
                    <w:div w:id="9662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7148">
          <w:marLeft w:val="0"/>
          <w:marRight w:val="0"/>
          <w:marTop w:val="0"/>
          <w:marBottom w:val="0"/>
          <w:divBdr>
            <w:top w:val="none" w:sz="0" w:space="0" w:color="auto"/>
            <w:left w:val="none" w:sz="0" w:space="0" w:color="auto"/>
            <w:bottom w:val="none" w:sz="0" w:space="0" w:color="auto"/>
            <w:right w:val="none" w:sz="0" w:space="0" w:color="auto"/>
          </w:divBdr>
        </w:div>
        <w:div w:id="1027872861">
          <w:marLeft w:val="0"/>
          <w:marRight w:val="0"/>
          <w:marTop w:val="0"/>
          <w:marBottom w:val="0"/>
          <w:divBdr>
            <w:top w:val="none" w:sz="0" w:space="0" w:color="auto"/>
            <w:left w:val="none" w:sz="0" w:space="0" w:color="auto"/>
            <w:bottom w:val="none" w:sz="0" w:space="0" w:color="auto"/>
            <w:right w:val="none" w:sz="0" w:space="0" w:color="auto"/>
          </w:divBdr>
        </w:div>
        <w:div w:id="983002367">
          <w:marLeft w:val="0"/>
          <w:marRight w:val="0"/>
          <w:marTop w:val="0"/>
          <w:marBottom w:val="0"/>
          <w:divBdr>
            <w:top w:val="none" w:sz="0" w:space="0" w:color="auto"/>
            <w:left w:val="none" w:sz="0" w:space="0" w:color="auto"/>
            <w:bottom w:val="none" w:sz="0" w:space="0" w:color="auto"/>
            <w:right w:val="none" w:sz="0" w:space="0" w:color="auto"/>
          </w:divBdr>
        </w:div>
        <w:div w:id="496843861">
          <w:marLeft w:val="0"/>
          <w:marRight w:val="0"/>
          <w:marTop w:val="0"/>
          <w:marBottom w:val="0"/>
          <w:divBdr>
            <w:top w:val="none" w:sz="0" w:space="0" w:color="auto"/>
            <w:left w:val="none" w:sz="0" w:space="0" w:color="auto"/>
            <w:bottom w:val="none" w:sz="0" w:space="0" w:color="auto"/>
            <w:right w:val="none" w:sz="0" w:space="0" w:color="auto"/>
          </w:divBdr>
        </w:div>
      </w:divsChild>
    </w:div>
    <w:div w:id="862204683">
      <w:bodyDiv w:val="1"/>
      <w:marLeft w:val="0"/>
      <w:marRight w:val="0"/>
      <w:marTop w:val="0"/>
      <w:marBottom w:val="0"/>
      <w:divBdr>
        <w:top w:val="none" w:sz="0" w:space="0" w:color="auto"/>
        <w:left w:val="none" w:sz="0" w:space="0" w:color="auto"/>
        <w:bottom w:val="none" w:sz="0" w:space="0" w:color="auto"/>
        <w:right w:val="none" w:sz="0" w:space="0" w:color="auto"/>
      </w:divBdr>
    </w:div>
    <w:div w:id="941766678">
      <w:bodyDiv w:val="1"/>
      <w:marLeft w:val="0"/>
      <w:marRight w:val="0"/>
      <w:marTop w:val="0"/>
      <w:marBottom w:val="0"/>
      <w:divBdr>
        <w:top w:val="none" w:sz="0" w:space="0" w:color="auto"/>
        <w:left w:val="none" w:sz="0" w:space="0" w:color="auto"/>
        <w:bottom w:val="none" w:sz="0" w:space="0" w:color="auto"/>
        <w:right w:val="none" w:sz="0" w:space="0" w:color="auto"/>
      </w:divBdr>
    </w:div>
    <w:div w:id="973489436">
      <w:bodyDiv w:val="1"/>
      <w:marLeft w:val="0"/>
      <w:marRight w:val="0"/>
      <w:marTop w:val="0"/>
      <w:marBottom w:val="0"/>
      <w:divBdr>
        <w:top w:val="none" w:sz="0" w:space="0" w:color="auto"/>
        <w:left w:val="none" w:sz="0" w:space="0" w:color="auto"/>
        <w:bottom w:val="none" w:sz="0" w:space="0" w:color="auto"/>
        <w:right w:val="none" w:sz="0" w:space="0" w:color="auto"/>
      </w:divBdr>
      <w:divsChild>
        <w:div w:id="2107529673">
          <w:marLeft w:val="0"/>
          <w:marRight w:val="0"/>
          <w:marTop w:val="0"/>
          <w:marBottom w:val="0"/>
          <w:divBdr>
            <w:top w:val="none" w:sz="0" w:space="0" w:color="auto"/>
            <w:left w:val="none" w:sz="0" w:space="0" w:color="auto"/>
            <w:bottom w:val="none" w:sz="0" w:space="0" w:color="auto"/>
            <w:right w:val="none" w:sz="0" w:space="0" w:color="auto"/>
          </w:divBdr>
        </w:div>
        <w:div w:id="330109327">
          <w:marLeft w:val="0"/>
          <w:marRight w:val="0"/>
          <w:marTop w:val="0"/>
          <w:marBottom w:val="0"/>
          <w:divBdr>
            <w:top w:val="none" w:sz="0" w:space="0" w:color="auto"/>
            <w:left w:val="none" w:sz="0" w:space="0" w:color="auto"/>
            <w:bottom w:val="none" w:sz="0" w:space="0" w:color="auto"/>
            <w:right w:val="none" w:sz="0" w:space="0" w:color="auto"/>
          </w:divBdr>
        </w:div>
      </w:divsChild>
    </w:div>
    <w:div w:id="1013339772">
      <w:bodyDiv w:val="1"/>
      <w:marLeft w:val="0"/>
      <w:marRight w:val="0"/>
      <w:marTop w:val="0"/>
      <w:marBottom w:val="0"/>
      <w:divBdr>
        <w:top w:val="none" w:sz="0" w:space="0" w:color="auto"/>
        <w:left w:val="none" w:sz="0" w:space="0" w:color="auto"/>
        <w:bottom w:val="none" w:sz="0" w:space="0" w:color="auto"/>
        <w:right w:val="none" w:sz="0" w:space="0" w:color="auto"/>
      </w:divBdr>
      <w:divsChild>
        <w:div w:id="1469400160">
          <w:marLeft w:val="0"/>
          <w:marRight w:val="0"/>
          <w:marTop w:val="0"/>
          <w:marBottom w:val="0"/>
          <w:divBdr>
            <w:top w:val="none" w:sz="0" w:space="0" w:color="auto"/>
            <w:left w:val="none" w:sz="0" w:space="0" w:color="auto"/>
            <w:bottom w:val="none" w:sz="0" w:space="0" w:color="auto"/>
            <w:right w:val="none" w:sz="0" w:space="0" w:color="auto"/>
          </w:divBdr>
        </w:div>
        <w:div w:id="1172259452">
          <w:marLeft w:val="0"/>
          <w:marRight w:val="0"/>
          <w:marTop w:val="0"/>
          <w:marBottom w:val="0"/>
          <w:divBdr>
            <w:top w:val="none" w:sz="0" w:space="0" w:color="auto"/>
            <w:left w:val="none" w:sz="0" w:space="0" w:color="auto"/>
            <w:bottom w:val="none" w:sz="0" w:space="0" w:color="auto"/>
            <w:right w:val="none" w:sz="0" w:space="0" w:color="auto"/>
          </w:divBdr>
        </w:div>
      </w:divsChild>
    </w:div>
    <w:div w:id="1117991490">
      <w:bodyDiv w:val="1"/>
      <w:marLeft w:val="0"/>
      <w:marRight w:val="0"/>
      <w:marTop w:val="0"/>
      <w:marBottom w:val="0"/>
      <w:divBdr>
        <w:top w:val="none" w:sz="0" w:space="0" w:color="auto"/>
        <w:left w:val="none" w:sz="0" w:space="0" w:color="auto"/>
        <w:bottom w:val="none" w:sz="0" w:space="0" w:color="auto"/>
        <w:right w:val="none" w:sz="0" w:space="0" w:color="auto"/>
      </w:divBdr>
    </w:div>
    <w:div w:id="1235973482">
      <w:bodyDiv w:val="1"/>
      <w:marLeft w:val="0"/>
      <w:marRight w:val="0"/>
      <w:marTop w:val="0"/>
      <w:marBottom w:val="0"/>
      <w:divBdr>
        <w:top w:val="none" w:sz="0" w:space="0" w:color="auto"/>
        <w:left w:val="none" w:sz="0" w:space="0" w:color="auto"/>
        <w:bottom w:val="none" w:sz="0" w:space="0" w:color="auto"/>
        <w:right w:val="none" w:sz="0" w:space="0" w:color="auto"/>
      </w:divBdr>
      <w:divsChild>
        <w:div w:id="1281761772">
          <w:marLeft w:val="0"/>
          <w:marRight w:val="0"/>
          <w:marTop w:val="0"/>
          <w:marBottom w:val="0"/>
          <w:divBdr>
            <w:top w:val="none" w:sz="0" w:space="0" w:color="auto"/>
            <w:left w:val="none" w:sz="0" w:space="0" w:color="auto"/>
            <w:bottom w:val="none" w:sz="0" w:space="0" w:color="auto"/>
            <w:right w:val="none" w:sz="0" w:space="0" w:color="auto"/>
          </w:divBdr>
        </w:div>
        <w:div w:id="1602374423">
          <w:marLeft w:val="0"/>
          <w:marRight w:val="0"/>
          <w:marTop w:val="0"/>
          <w:marBottom w:val="0"/>
          <w:divBdr>
            <w:top w:val="none" w:sz="0" w:space="0" w:color="auto"/>
            <w:left w:val="none" w:sz="0" w:space="0" w:color="auto"/>
            <w:bottom w:val="none" w:sz="0" w:space="0" w:color="auto"/>
            <w:right w:val="none" w:sz="0" w:space="0" w:color="auto"/>
          </w:divBdr>
        </w:div>
        <w:div w:id="1586261244">
          <w:marLeft w:val="0"/>
          <w:marRight w:val="0"/>
          <w:marTop w:val="0"/>
          <w:marBottom w:val="0"/>
          <w:divBdr>
            <w:top w:val="none" w:sz="0" w:space="0" w:color="auto"/>
            <w:left w:val="none" w:sz="0" w:space="0" w:color="auto"/>
            <w:bottom w:val="none" w:sz="0" w:space="0" w:color="auto"/>
            <w:right w:val="none" w:sz="0" w:space="0" w:color="auto"/>
          </w:divBdr>
        </w:div>
        <w:div w:id="692531999">
          <w:marLeft w:val="0"/>
          <w:marRight w:val="0"/>
          <w:marTop w:val="0"/>
          <w:marBottom w:val="0"/>
          <w:divBdr>
            <w:top w:val="none" w:sz="0" w:space="0" w:color="auto"/>
            <w:left w:val="none" w:sz="0" w:space="0" w:color="auto"/>
            <w:bottom w:val="none" w:sz="0" w:space="0" w:color="auto"/>
            <w:right w:val="none" w:sz="0" w:space="0" w:color="auto"/>
          </w:divBdr>
        </w:div>
        <w:div w:id="1122653138">
          <w:marLeft w:val="0"/>
          <w:marRight w:val="0"/>
          <w:marTop w:val="0"/>
          <w:marBottom w:val="0"/>
          <w:divBdr>
            <w:top w:val="none" w:sz="0" w:space="0" w:color="auto"/>
            <w:left w:val="none" w:sz="0" w:space="0" w:color="auto"/>
            <w:bottom w:val="none" w:sz="0" w:space="0" w:color="auto"/>
            <w:right w:val="none" w:sz="0" w:space="0" w:color="auto"/>
          </w:divBdr>
        </w:div>
      </w:divsChild>
    </w:div>
    <w:div w:id="1237133849">
      <w:bodyDiv w:val="1"/>
      <w:marLeft w:val="0"/>
      <w:marRight w:val="0"/>
      <w:marTop w:val="0"/>
      <w:marBottom w:val="0"/>
      <w:divBdr>
        <w:top w:val="none" w:sz="0" w:space="0" w:color="auto"/>
        <w:left w:val="none" w:sz="0" w:space="0" w:color="auto"/>
        <w:bottom w:val="none" w:sz="0" w:space="0" w:color="auto"/>
        <w:right w:val="none" w:sz="0" w:space="0" w:color="auto"/>
      </w:divBdr>
      <w:divsChild>
        <w:div w:id="2066484078">
          <w:marLeft w:val="0"/>
          <w:marRight w:val="0"/>
          <w:marTop w:val="0"/>
          <w:marBottom w:val="0"/>
          <w:divBdr>
            <w:top w:val="none" w:sz="0" w:space="0" w:color="auto"/>
            <w:left w:val="none" w:sz="0" w:space="0" w:color="auto"/>
            <w:bottom w:val="none" w:sz="0" w:space="0" w:color="auto"/>
            <w:right w:val="none" w:sz="0" w:space="0" w:color="auto"/>
          </w:divBdr>
          <w:divsChild>
            <w:div w:id="2052880846">
              <w:marLeft w:val="0"/>
              <w:marRight w:val="0"/>
              <w:marTop w:val="0"/>
              <w:marBottom w:val="0"/>
              <w:divBdr>
                <w:top w:val="none" w:sz="0" w:space="0" w:color="auto"/>
                <w:left w:val="none" w:sz="0" w:space="0" w:color="auto"/>
                <w:bottom w:val="none" w:sz="0" w:space="0" w:color="auto"/>
                <w:right w:val="none" w:sz="0" w:space="0" w:color="auto"/>
              </w:divBdr>
            </w:div>
          </w:divsChild>
        </w:div>
        <w:div w:id="2081514048">
          <w:marLeft w:val="0"/>
          <w:marRight w:val="0"/>
          <w:marTop w:val="0"/>
          <w:marBottom w:val="0"/>
          <w:divBdr>
            <w:top w:val="none" w:sz="0" w:space="0" w:color="auto"/>
            <w:left w:val="none" w:sz="0" w:space="0" w:color="auto"/>
            <w:bottom w:val="none" w:sz="0" w:space="0" w:color="auto"/>
            <w:right w:val="none" w:sz="0" w:space="0" w:color="auto"/>
          </w:divBdr>
          <w:divsChild>
            <w:div w:id="366443952">
              <w:marLeft w:val="0"/>
              <w:marRight w:val="0"/>
              <w:marTop w:val="0"/>
              <w:marBottom w:val="0"/>
              <w:divBdr>
                <w:top w:val="none" w:sz="0" w:space="0" w:color="auto"/>
                <w:left w:val="none" w:sz="0" w:space="0" w:color="auto"/>
                <w:bottom w:val="none" w:sz="0" w:space="0" w:color="auto"/>
                <w:right w:val="none" w:sz="0" w:space="0" w:color="auto"/>
              </w:divBdr>
            </w:div>
          </w:divsChild>
        </w:div>
        <w:div w:id="102967275">
          <w:marLeft w:val="0"/>
          <w:marRight w:val="0"/>
          <w:marTop w:val="0"/>
          <w:marBottom w:val="0"/>
          <w:divBdr>
            <w:top w:val="none" w:sz="0" w:space="0" w:color="auto"/>
            <w:left w:val="none" w:sz="0" w:space="0" w:color="auto"/>
            <w:bottom w:val="none" w:sz="0" w:space="0" w:color="auto"/>
            <w:right w:val="none" w:sz="0" w:space="0" w:color="auto"/>
          </w:divBdr>
          <w:divsChild>
            <w:div w:id="1738479431">
              <w:marLeft w:val="0"/>
              <w:marRight w:val="0"/>
              <w:marTop w:val="0"/>
              <w:marBottom w:val="0"/>
              <w:divBdr>
                <w:top w:val="none" w:sz="0" w:space="0" w:color="auto"/>
                <w:left w:val="none" w:sz="0" w:space="0" w:color="auto"/>
                <w:bottom w:val="none" w:sz="0" w:space="0" w:color="auto"/>
                <w:right w:val="none" w:sz="0" w:space="0" w:color="auto"/>
              </w:divBdr>
            </w:div>
          </w:divsChild>
        </w:div>
        <w:div w:id="990594125">
          <w:marLeft w:val="0"/>
          <w:marRight w:val="0"/>
          <w:marTop w:val="0"/>
          <w:marBottom w:val="0"/>
          <w:divBdr>
            <w:top w:val="none" w:sz="0" w:space="0" w:color="auto"/>
            <w:left w:val="none" w:sz="0" w:space="0" w:color="auto"/>
            <w:bottom w:val="none" w:sz="0" w:space="0" w:color="auto"/>
            <w:right w:val="none" w:sz="0" w:space="0" w:color="auto"/>
          </w:divBdr>
          <w:divsChild>
            <w:div w:id="1983584546">
              <w:marLeft w:val="0"/>
              <w:marRight w:val="0"/>
              <w:marTop w:val="0"/>
              <w:marBottom w:val="0"/>
              <w:divBdr>
                <w:top w:val="none" w:sz="0" w:space="0" w:color="auto"/>
                <w:left w:val="none" w:sz="0" w:space="0" w:color="auto"/>
                <w:bottom w:val="none" w:sz="0" w:space="0" w:color="auto"/>
                <w:right w:val="none" w:sz="0" w:space="0" w:color="auto"/>
              </w:divBdr>
            </w:div>
          </w:divsChild>
        </w:div>
        <w:div w:id="723063495">
          <w:marLeft w:val="0"/>
          <w:marRight w:val="0"/>
          <w:marTop w:val="0"/>
          <w:marBottom w:val="0"/>
          <w:divBdr>
            <w:top w:val="none" w:sz="0" w:space="0" w:color="auto"/>
            <w:left w:val="none" w:sz="0" w:space="0" w:color="auto"/>
            <w:bottom w:val="none" w:sz="0" w:space="0" w:color="auto"/>
            <w:right w:val="none" w:sz="0" w:space="0" w:color="auto"/>
          </w:divBdr>
          <w:divsChild>
            <w:div w:id="1561478990">
              <w:marLeft w:val="0"/>
              <w:marRight w:val="0"/>
              <w:marTop w:val="0"/>
              <w:marBottom w:val="0"/>
              <w:divBdr>
                <w:top w:val="none" w:sz="0" w:space="0" w:color="auto"/>
                <w:left w:val="none" w:sz="0" w:space="0" w:color="auto"/>
                <w:bottom w:val="none" w:sz="0" w:space="0" w:color="auto"/>
                <w:right w:val="none" w:sz="0" w:space="0" w:color="auto"/>
              </w:divBdr>
            </w:div>
          </w:divsChild>
        </w:div>
        <w:div w:id="1869022436">
          <w:marLeft w:val="0"/>
          <w:marRight w:val="0"/>
          <w:marTop w:val="0"/>
          <w:marBottom w:val="0"/>
          <w:divBdr>
            <w:top w:val="none" w:sz="0" w:space="0" w:color="auto"/>
            <w:left w:val="none" w:sz="0" w:space="0" w:color="auto"/>
            <w:bottom w:val="none" w:sz="0" w:space="0" w:color="auto"/>
            <w:right w:val="none" w:sz="0" w:space="0" w:color="auto"/>
          </w:divBdr>
          <w:divsChild>
            <w:div w:id="1507941799">
              <w:marLeft w:val="0"/>
              <w:marRight w:val="0"/>
              <w:marTop w:val="0"/>
              <w:marBottom w:val="0"/>
              <w:divBdr>
                <w:top w:val="none" w:sz="0" w:space="0" w:color="auto"/>
                <w:left w:val="none" w:sz="0" w:space="0" w:color="auto"/>
                <w:bottom w:val="none" w:sz="0" w:space="0" w:color="auto"/>
                <w:right w:val="none" w:sz="0" w:space="0" w:color="auto"/>
              </w:divBdr>
            </w:div>
          </w:divsChild>
        </w:div>
        <w:div w:id="451747859">
          <w:marLeft w:val="0"/>
          <w:marRight w:val="0"/>
          <w:marTop w:val="0"/>
          <w:marBottom w:val="0"/>
          <w:divBdr>
            <w:top w:val="none" w:sz="0" w:space="0" w:color="auto"/>
            <w:left w:val="none" w:sz="0" w:space="0" w:color="auto"/>
            <w:bottom w:val="none" w:sz="0" w:space="0" w:color="auto"/>
            <w:right w:val="none" w:sz="0" w:space="0" w:color="auto"/>
          </w:divBdr>
          <w:divsChild>
            <w:div w:id="887884661">
              <w:marLeft w:val="0"/>
              <w:marRight w:val="0"/>
              <w:marTop w:val="0"/>
              <w:marBottom w:val="0"/>
              <w:divBdr>
                <w:top w:val="none" w:sz="0" w:space="0" w:color="auto"/>
                <w:left w:val="none" w:sz="0" w:space="0" w:color="auto"/>
                <w:bottom w:val="none" w:sz="0" w:space="0" w:color="auto"/>
                <w:right w:val="none" w:sz="0" w:space="0" w:color="auto"/>
              </w:divBdr>
            </w:div>
          </w:divsChild>
        </w:div>
        <w:div w:id="174735824">
          <w:marLeft w:val="0"/>
          <w:marRight w:val="0"/>
          <w:marTop w:val="0"/>
          <w:marBottom w:val="0"/>
          <w:divBdr>
            <w:top w:val="none" w:sz="0" w:space="0" w:color="auto"/>
            <w:left w:val="none" w:sz="0" w:space="0" w:color="auto"/>
            <w:bottom w:val="none" w:sz="0" w:space="0" w:color="auto"/>
            <w:right w:val="none" w:sz="0" w:space="0" w:color="auto"/>
          </w:divBdr>
          <w:divsChild>
            <w:div w:id="51737408">
              <w:marLeft w:val="0"/>
              <w:marRight w:val="0"/>
              <w:marTop w:val="0"/>
              <w:marBottom w:val="0"/>
              <w:divBdr>
                <w:top w:val="none" w:sz="0" w:space="0" w:color="auto"/>
                <w:left w:val="none" w:sz="0" w:space="0" w:color="auto"/>
                <w:bottom w:val="none" w:sz="0" w:space="0" w:color="auto"/>
                <w:right w:val="none" w:sz="0" w:space="0" w:color="auto"/>
              </w:divBdr>
            </w:div>
          </w:divsChild>
        </w:div>
        <w:div w:id="1667004775">
          <w:marLeft w:val="0"/>
          <w:marRight w:val="0"/>
          <w:marTop w:val="0"/>
          <w:marBottom w:val="0"/>
          <w:divBdr>
            <w:top w:val="none" w:sz="0" w:space="0" w:color="auto"/>
            <w:left w:val="none" w:sz="0" w:space="0" w:color="auto"/>
            <w:bottom w:val="none" w:sz="0" w:space="0" w:color="auto"/>
            <w:right w:val="none" w:sz="0" w:space="0" w:color="auto"/>
          </w:divBdr>
          <w:divsChild>
            <w:div w:id="1559318810">
              <w:marLeft w:val="0"/>
              <w:marRight w:val="0"/>
              <w:marTop w:val="0"/>
              <w:marBottom w:val="0"/>
              <w:divBdr>
                <w:top w:val="none" w:sz="0" w:space="0" w:color="auto"/>
                <w:left w:val="none" w:sz="0" w:space="0" w:color="auto"/>
                <w:bottom w:val="none" w:sz="0" w:space="0" w:color="auto"/>
                <w:right w:val="none" w:sz="0" w:space="0" w:color="auto"/>
              </w:divBdr>
            </w:div>
          </w:divsChild>
        </w:div>
        <w:div w:id="1521116749">
          <w:marLeft w:val="0"/>
          <w:marRight w:val="0"/>
          <w:marTop w:val="0"/>
          <w:marBottom w:val="0"/>
          <w:divBdr>
            <w:top w:val="none" w:sz="0" w:space="0" w:color="auto"/>
            <w:left w:val="none" w:sz="0" w:space="0" w:color="auto"/>
            <w:bottom w:val="none" w:sz="0" w:space="0" w:color="auto"/>
            <w:right w:val="none" w:sz="0" w:space="0" w:color="auto"/>
          </w:divBdr>
          <w:divsChild>
            <w:div w:id="54864468">
              <w:marLeft w:val="0"/>
              <w:marRight w:val="0"/>
              <w:marTop w:val="0"/>
              <w:marBottom w:val="0"/>
              <w:divBdr>
                <w:top w:val="none" w:sz="0" w:space="0" w:color="auto"/>
                <w:left w:val="none" w:sz="0" w:space="0" w:color="auto"/>
                <w:bottom w:val="none" w:sz="0" w:space="0" w:color="auto"/>
                <w:right w:val="none" w:sz="0" w:space="0" w:color="auto"/>
              </w:divBdr>
            </w:div>
          </w:divsChild>
        </w:div>
        <w:div w:id="1035272630">
          <w:marLeft w:val="0"/>
          <w:marRight w:val="0"/>
          <w:marTop w:val="0"/>
          <w:marBottom w:val="0"/>
          <w:divBdr>
            <w:top w:val="none" w:sz="0" w:space="0" w:color="auto"/>
            <w:left w:val="none" w:sz="0" w:space="0" w:color="auto"/>
            <w:bottom w:val="none" w:sz="0" w:space="0" w:color="auto"/>
            <w:right w:val="none" w:sz="0" w:space="0" w:color="auto"/>
          </w:divBdr>
          <w:divsChild>
            <w:div w:id="1262033770">
              <w:marLeft w:val="0"/>
              <w:marRight w:val="0"/>
              <w:marTop w:val="0"/>
              <w:marBottom w:val="0"/>
              <w:divBdr>
                <w:top w:val="none" w:sz="0" w:space="0" w:color="auto"/>
                <w:left w:val="none" w:sz="0" w:space="0" w:color="auto"/>
                <w:bottom w:val="none" w:sz="0" w:space="0" w:color="auto"/>
                <w:right w:val="none" w:sz="0" w:space="0" w:color="auto"/>
              </w:divBdr>
            </w:div>
          </w:divsChild>
        </w:div>
        <w:div w:id="88625366">
          <w:marLeft w:val="0"/>
          <w:marRight w:val="0"/>
          <w:marTop w:val="0"/>
          <w:marBottom w:val="0"/>
          <w:divBdr>
            <w:top w:val="none" w:sz="0" w:space="0" w:color="auto"/>
            <w:left w:val="none" w:sz="0" w:space="0" w:color="auto"/>
            <w:bottom w:val="none" w:sz="0" w:space="0" w:color="auto"/>
            <w:right w:val="none" w:sz="0" w:space="0" w:color="auto"/>
          </w:divBdr>
          <w:divsChild>
            <w:div w:id="561334577">
              <w:marLeft w:val="0"/>
              <w:marRight w:val="0"/>
              <w:marTop w:val="0"/>
              <w:marBottom w:val="0"/>
              <w:divBdr>
                <w:top w:val="none" w:sz="0" w:space="0" w:color="auto"/>
                <w:left w:val="none" w:sz="0" w:space="0" w:color="auto"/>
                <w:bottom w:val="none" w:sz="0" w:space="0" w:color="auto"/>
                <w:right w:val="none" w:sz="0" w:space="0" w:color="auto"/>
              </w:divBdr>
            </w:div>
          </w:divsChild>
        </w:div>
        <w:div w:id="2075619108">
          <w:marLeft w:val="0"/>
          <w:marRight w:val="0"/>
          <w:marTop w:val="0"/>
          <w:marBottom w:val="0"/>
          <w:divBdr>
            <w:top w:val="none" w:sz="0" w:space="0" w:color="auto"/>
            <w:left w:val="none" w:sz="0" w:space="0" w:color="auto"/>
            <w:bottom w:val="none" w:sz="0" w:space="0" w:color="auto"/>
            <w:right w:val="none" w:sz="0" w:space="0" w:color="auto"/>
          </w:divBdr>
          <w:divsChild>
            <w:div w:id="1224485684">
              <w:marLeft w:val="0"/>
              <w:marRight w:val="0"/>
              <w:marTop w:val="0"/>
              <w:marBottom w:val="0"/>
              <w:divBdr>
                <w:top w:val="none" w:sz="0" w:space="0" w:color="auto"/>
                <w:left w:val="none" w:sz="0" w:space="0" w:color="auto"/>
                <w:bottom w:val="none" w:sz="0" w:space="0" w:color="auto"/>
                <w:right w:val="none" w:sz="0" w:space="0" w:color="auto"/>
              </w:divBdr>
            </w:div>
          </w:divsChild>
        </w:div>
        <w:div w:id="1717971210">
          <w:marLeft w:val="0"/>
          <w:marRight w:val="0"/>
          <w:marTop w:val="0"/>
          <w:marBottom w:val="0"/>
          <w:divBdr>
            <w:top w:val="none" w:sz="0" w:space="0" w:color="auto"/>
            <w:left w:val="none" w:sz="0" w:space="0" w:color="auto"/>
            <w:bottom w:val="none" w:sz="0" w:space="0" w:color="auto"/>
            <w:right w:val="none" w:sz="0" w:space="0" w:color="auto"/>
          </w:divBdr>
          <w:divsChild>
            <w:div w:id="1550267074">
              <w:marLeft w:val="0"/>
              <w:marRight w:val="0"/>
              <w:marTop w:val="0"/>
              <w:marBottom w:val="0"/>
              <w:divBdr>
                <w:top w:val="none" w:sz="0" w:space="0" w:color="auto"/>
                <w:left w:val="none" w:sz="0" w:space="0" w:color="auto"/>
                <w:bottom w:val="none" w:sz="0" w:space="0" w:color="auto"/>
                <w:right w:val="none" w:sz="0" w:space="0" w:color="auto"/>
              </w:divBdr>
            </w:div>
          </w:divsChild>
        </w:div>
        <w:div w:id="1460806795">
          <w:marLeft w:val="0"/>
          <w:marRight w:val="0"/>
          <w:marTop w:val="0"/>
          <w:marBottom w:val="0"/>
          <w:divBdr>
            <w:top w:val="none" w:sz="0" w:space="0" w:color="auto"/>
            <w:left w:val="none" w:sz="0" w:space="0" w:color="auto"/>
            <w:bottom w:val="none" w:sz="0" w:space="0" w:color="auto"/>
            <w:right w:val="none" w:sz="0" w:space="0" w:color="auto"/>
          </w:divBdr>
          <w:divsChild>
            <w:div w:id="1757435826">
              <w:marLeft w:val="0"/>
              <w:marRight w:val="0"/>
              <w:marTop w:val="0"/>
              <w:marBottom w:val="0"/>
              <w:divBdr>
                <w:top w:val="none" w:sz="0" w:space="0" w:color="auto"/>
                <w:left w:val="none" w:sz="0" w:space="0" w:color="auto"/>
                <w:bottom w:val="none" w:sz="0" w:space="0" w:color="auto"/>
                <w:right w:val="none" w:sz="0" w:space="0" w:color="auto"/>
              </w:divBdr>
            </w:div>
          </w:divsChild>
        </w:div>
        <w:div w:id="342905296">
          <w:marLeft w:val="0"/>
          <w:marRight w:val="0"/>
          <w:marTop w:val="0"/>
          <w:marBottom w:val="0"/>
          <w:divBdr>
            <w:top w:val="none" w:sz="0" w:space="0" w:color="auto"/>
            <w:left w:val="none" w:sz="0" w:space="0" w:color="auto"/>
            <w:bottom w:val="none" w:sz="0" w:space="0" w:color="auto"/>
            <w:right w:val="none" w:sz="0" w:space="0" w:color="auto"/>
          </w:divBdr>
          <w:divsChild>
            <w:div w:id="20348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3515">
      <w:bodyDiv w:val="1"/>
      <w:marLeft w:val="0"/>
      <w:marRight w:val="0"/>
      <w:marTop w:val="0"/>
      <w:marBottom w:val="0"/>
      <w:divBdr>
        <w:top w:val="none" w:sz="0" w:space="0" w:color="auto"/>
        <w:left w:val="none" w:sz="0" w:space="0" w:color="auto"/>
        <w:bottom w:val="none" w:sz="0" w:space="0" w:color="auto"/>
        <w:right w:val="none" w:sz="0" w:space="0" w:color="auto"/>
      </w:divBdr>
      <w:divsChild>
        <w:div w:id="1353068398">
          <w:marLeft w:val="0"/>
          <w:marRight w:val="0"/>
          <w:marTop w:val="0"/>
          <w:marBottom w:val="0"/>
          <w:divBdr>
            <w:top w:val="none" w:sz="0" w:space="0" w:color="auto"/>
            <w:left w:val="none" w:sz="0" w:space="0" w:color="auto"/>
            <w:bottom w:val="none" w:sz="0" w:space="0" w:color="auto"/>
            <w:right w:val="none" w:sz="0" w:space="0" w:color="auto"/>
          </w:divBdr>
        </w:div>
        <w:div w:id="551575030">
          <w:marLeft w:val="0"/>
          <w:marRight w:val="0"/>
          <w:marTop w:val="0"/>
          <w:marBottom w:val="0"/>
          <w:divBdr>
            <w:top w:val="none" w:sz="0" w:space="0" w:color="auto"/>
            <w:left w:val="none" w:sz="0" w:space="0" w:color="auto"/>
            <w:bottom w:val="none" w:sz="0" w:space="0" w:color="auto"/>
            <w:right w:val="none" w:sz="0" w:space="0" w:color="auto"/>
          </w:divBdr>
        </w:div>
      </w:divsChild>
    </w:div>
    <w:div w:id="1534155462">
      <w:bodyDiv w:val="1"/>
      <w:marLeft w:val="0"/>
      <w:marRight w:val="0"/>
      <w:marTop w:val="0"/>
      <w:marBottom w:val="0"/>
      <w:divBdr>
        <w:top w:val="none" w:sz="0" w:space="0" w:color="auto"/>
        <w:left w:val="none" w:sz="0" w:space="0" w:color="auto"/>
        <w:bottom w:val="none" w:sz="0" w:space="0" w:color="auto"/>
        <w:right w:val="none" w:sz="0" w:space="0" w:color="auto"/>
      </w:divBdr>
      <w:divsChild>
        <w:div w:id="1975141046">
          <w:marLeft w:val="0"/>
          <w:marRight w:val="0"/>
          <w:marTop w:val="0"/>
          <w:marBottom w:val="0"/>
          <w:divBdr>
            <w:top w:val="none" w:sz="0" w:space="0" w:color="auto"/>
            <w:left w:val="none" w:sz="0" w:space="0" w:color="auto"/>
            <w:bottom w:val="none" w:sz="0" w:space="0" w:color="auto"/>
            <w:right w:val="none" w:sz="0" w:space="0" w:color="auto"/>
          </w:divBdr>
        </w:div>
      </w:divsChild>
    </w:div>
    <w:div w:id="1605845147">
      <w:bodyDiv w:val="1"/>
      <w:marLeft w:val="0"/>
      <w:marRight w:val="0"/>
      <w:marTop w:val="0"/>
      <w:marBottom w:val="0"/>
      <w:divBdr>
        <w:top w:val="none" w:sz="0" w:space="0" w:color="auto"/>
        <w:left w:val="none" w:sz="0" w:space="0" w:color="auto"/>
        <w:bottom w:val="none" w:sz="0" w:space="0" w:color="auto"/>
        <w:right w:val="none" w:sz="0" w:space="0" w:color="auto"/>
      </w:divBdr>
      <w:divsChild>
        <w:div w:id="1480686583">
          <w:marLeft w:val="0"/>
          <w:marRight w:val="0"/>
          <w:marTop w:val="0"/>
          <w:marBottom w:val="0"/>
          <w:divBdr>
            <w:top w:val="none" w:sz="0" w:space="0" w:color="auto"/>
            <w:left w:val="none" w:sz="0" w:space="0" w:color="auto"/>
            <w:bottom w:val="none" w:sz="0" w:space="0" w:color="auto"/>
            <w:right w:val="none" w:sz="0" w:space="0" w:color="auto"/>
          </w:divBdr>
        </w:div>
        <w:div w:id="1465926903">
          <w:marLeft w:val="0"/>
          <w:marRight w:val="0"/>
          <w:marTop w:val="0"/>
          <w:marBottom w:val="0"/>
          <w:divBdr>
            <w:top w:val="none" w:sz="0" w:space="0" w:color="auto"/>
            <w:left w:val="none" w:sz="0" w:space="0" w:color="auto"/>
            <w:bottom w:val="none" w:sz="0" w:space="0" w:color="auto"/>
            <w:right w:val="none" w:sz="0" w:space="0" w:color="auto"/>
          </w:divBdr>
        </w:div>
      </w:divsChild>
    </w:div>
    <w:div w:id="1723402727">
      <w:bodyDiv w:val="1"/>
      <w:marLeft w:val="0"/>
      <w:marRight w:val="0"/>
      <w:marTop w:val="0"/>
      <w:marBottom w:val="0"/>
      <w:divBdr>
        <w:top w:val="none" w:sz="0" w:space="0" w:color="auto"/>
        <w:left w:val="none" w:sz="0" w:space="0" w:color="auto"/>
        <w:bottom w:val="none" w:sz="0" w:space="0" w:color="auto"/>
        <w:right w:val="none" w:sz="0" w:space="0" w:color="auto"/>
      </w:divBdr>
      <w:divsChild>
        <w:div w:id="1547830978">
          <w:marLeft w:val="0"/>
          <w:marRight w:val="0"/>
          <w:marTop w:val="0"/>
          <w:marBottom w:val="0"/>
          <w:divBdr>
            <w:top w:val="none" w:sz="0" w:space="0" w:color="auto"/>
            <w:left w:val="none" w:sz="0" w:space="0" w:color="auto"/>
            <w:bottom w:val="none" w:sz="0" w:space="0" w:color="auto"/>
            <w:right w:val="none" w:sz="0" w:space="0" w:color="auto"/>
          </w:divBdr>
        </w:div>
        <w:div w:id="1098252691">
          <w:marLeft w:val="0"/>
          <w:marRight w:val="0"/>
          <w:marTop w:val="0"/>
          <w:marBottom w:val="0"/>
          <w:divBdr>
            <w:top w:val="none" w:sz="0" w:space="0" w:color="auto"/>
            <w:left w:val="none" w:sz="0" w:space="0" w:color="auto"/>
            <w:bottom w:val="none" w:sz="0" w:space="0" w:color="auto"/>
            <w:right w:val="none" w:sz="0" w:space="0" w:color="auto"/>
          </w:divBdr>
        </w:div>
      </w:divsChild>
    </w:div>
    <w:div w:id="1808863367">
      <w:bodyDiv w:val="1"/>
      <w:marLeft w:val="0"/>
      <w:marRight w:val="0"/>
      <w:marTop w:val="0"/>
      <w:marBottom w:val="0"/>
      <w:divBdr>
        <w:top w:val="none" w:sz="0" w:space="0" w:color="auto"/>
        <w:left w:val="none" w:sz="0" w:space="0" w:color="auto"/>
        <w:bottom w:val="none" w:sz="0" w:space="0" w:color="auto"/>
        <w:right w:val="none" w:sz="0" w:space="0" w:color="auto"/>
      </w:divBdr>
      <w:divsChild>
        <w:div w:id="1752041212">
          <w:marLeft w:val="0"/>
          <w:marRight w:val="0"/>
          <w:marTop w:val="0"/>
          <w:marBottom w:val="0"/>
          <w:divBdr>
            <w:top w:val="none" w:sz="0" w:space="0" w:color="auto"/>
            <w:left w:val="none" w:sz="0" w:space="0" w:color="auto"/>
            <w:bottom w:val="none" w:sz="0" w:space="0" w:color="auto"/>
            <w:right w:val="none" w:sz="0" w:space="0" w:color="auto"/>
          </w:divBdr>
        </w:div>
        <w:div w:id="1956792151">
          <w:marLeft w:val="0"/>
          <w:marRight w:val="0"/>
          <w:marTop w:val="0"/>
          <w:marBottom w:val="0"/>
          <w:divBdr>
            <w:top w:val="none" w:sz="0" w:space="0" w:color="auto"/>
            <w:left w:val="none" w:sz="0" w:space="0" w:color="auto"/>
            <w:bottom w:val="none" w:sz="0" w:space="0" w:color="auto"/>
            <w:right w:val="none" w:sz="0" w:space="0" w:color="auto"/>
          </w:divBdr>
        </w:div>
      </w:divsChild>
    </w:div>
    <w:div w:id="1971783000">
      <w:bodyDiv w:val="1"/>
      <w:marLeft w:val="0"/>
      <w:marRight w:val="0"/>
      <w:marTop w:val="0"/>
      <w:marBottom w:val="0"/>
      <w:divBdr>
        <w:top w:val="none" w:sz="0" w:space="0" w:color="auto"/>
        <w:left w:val="none" w:sz="0" w:space="0" w:color="auto"/>
        <w:bottom w:val="none" w:sz="0" w:space="0" w:color="auto"/>
        <w:right w:val="none" w:sz="0" w:space="0" w:color="auto"/>
      </w:divBdr>
      <w:divsChild>
        <w:div w:id="765882895">
          <w:marLeft w:val="0"/>
          <w:marRight w:val="0"/>
          <w:marTop w:val="0"/>
          <w:marBottom w:val="0"/>
          <w:divBdr>
            <w:top w:val="none" w:sz="0" w:space="0" w:color="auto"/>
            <w:left w:val="none" w:sz="0" w:space="0" w:color="auto"/>
            <w:bottom w:val="none" w:sz="0" w:space="0" w:color="auto"/>
            <w:right w:val="none" w:sz="0" w:space="0" w:color="auto"/>
          </w:divBdr>
        </w:div>
        <w:div w:id="1779060628">
          <w:marLeft w:val="0"/>
          <w:marRight w:val="0"/>
          <w:marTop w:val="0"/>
          <w:marBottom w:val="0"/>
          <w:divBdr>
            <w:top w:val="none" w:sz="0" w:space="0" w:color="auto"/>
            <w:left w:val="none" w:sz="0" w:space="0" w:color="auto"/>
            <w:bottom w:val="none" w:sz="0" w:space="0" w:color="auto"/>
            <w:right w:val="none" w:sz="0" w:space="0" w:color="auto"/>
          </w:divBdr>
          <w:divsChild>
            <w:div w:id="404301059">
              <w:marLeft w:val="-75"/>
              <w:marRight w:val="0"/>
              <w:marTop w:val="30"/>
              <w:marBottom w:val="30"/>
              <w:divBdr>
                <w:top w:val="none" w:sz="0" w:space="0" w:color="auto"/>
                <w:left w:val="none" w:sz="0" w:space="0" w:color="auto"/>
                <w:bottom w:val="none" w:sz="0" w:space="0" w:color="auto"/>
                <w:right w:val="none" w:sz="0" w:space="0" w:color="auto"/>
              </w:divBdr>
              <w:divsChild>
                <w:div w:id="2119177280">
                  <w:marLeft w:val="0"/>
                  <w:marRight w:val="0"/>
                  <w:marTop w:val="0"/>
                  <w:marBottom w:val="0"/>
                  <w:divBdr>
                    <w:top w:val="none" w:sz="0" w:space="0" w:color="auto"/>
                    <w:left w:val="none" w:sz="0" w:space="0" w:color="auto"/>
                    <w:bottom w:val="none" w:sz="0" w:space="0" w:color="auto"/>
                    <w:right w:val="none" w:sz="0" w:space="0" w:color="auto"/>
                  </w:divBdr>
                  <w:divsChild>
                    <w:div w:id="1164584372">
                      <w:marLeft w:val="0"/>
                      <w:marRight w:val="0"/>
                      <w:marTop w:val="0"/>
                      <w:marBottom w:val="0"/>
                      <w:divBdr>
                        <w:top w:val="none" w:sz="0" w:space="0" w:color="auto"/>
                        <w:left w:val="none" w:sz="0" w:space="0" w:color="auto"/>
                        <w:bottom w:val="none" w:sz="0" w:space="0" w:color="auto"/>
                        <w:right w:val="none" w:sz="0" w:space="0" w:color="auto"/>
                      </w:divBdr>
                    </w:div>
                  </w:divsChild>
                </w:div>
                <w:div w:id="239609170">
                  <w:marLeft w:val="0"/>
                  <w:marRight w:val="0"/>
                  <w:marTop w:val="0"/>
                  <w:marBottom w:val="0"/>
                  <w:divBdr>
                    <w:top w:val="none" w:sz="0" w:space="0" w:color="auto"/>
                    <w:left w:val="none" w:sz="0" w:space="0" w:color="auto"/>
                    <w:bottom w:val="none" w:sz="0" w:space="0" w:color="auto"/>
                    <w:right w:val="none" w:sz="0" w:space="0" w:color="auto"/>
                  </w:divBdr>
                  <w:divsChild>
                    <w:div w:id="1819761591">
                      <w:marLeft w:val="0"/>
                      <w:marRight w:val="0"/>
                      <w:marTop w:val="0"/>
                      <w:marBottom w:val="0"/>
                      <w:divBdr>
                        <w:top w:val="none" w:sz="0" w:space="0" w:color="auto"/>
                        <w:left w:val="none" w:sz="0" w:space="0" w:color="auto"/>
                        <w:bottom w:val="none" w:sz="0" w:space="0" w:color="auto"/>
                        <w:right w:val="none" w:sz="0" w:space="0" w:color="auto"/>
                      </w:divBdr>
                    </w:div>
                  </w:divsChild>
                </w:div>
                <w:div w:id="385762805">
                  <w:marLeft w:val="0"/>
                  <w:marRight w:val="0"/>
                  <w:marTop w:val="0"/>
                  <w:marBottom w:val="0"/>
                  <w:divBdr>
                    <w:top w:val="none" w:sz="0" w:space="0" w:color="auto"/>
                    <w:left w:val="none" w:sz="0" w:space="0" w:color="auto"/>
                    <w:bottom w:val="none" w:sz="0" w:space="0" w:color="auto"/>
                    <w:right w:val="none" w:sz="0" w:space="0" w:color="auto"/>
                  </w:divBdr>
                  <w:divsChild>
                    <w:div w:id="1453133809">
                      <w:marLeft w:val="0"/>
                      <w:marRight w:val="0"/>
                      <w:marTop w:val="0"/>
                      <w:marBottom w:val="0"/>
                      <w:divBdr>
                        <w:top w:val="none" w:sz="0" w:space="0" w:color="auto"/>
                        <w:left w:val="none" w:sz="0" w:space="0" w:color="auto"/>
                        <w:bottom w:val="none" w:sz="0" w:space="0" w:color="auto"/>
                        <w:right w:val="none" w:sz="0" w:space="0" w:color="auto"/>
                      </w:divBdr>
                    </w:div>
                  </w:divsChild>
                </w:div>
                <w:div w:id="37899600">
                  <w:marLeft w:val="0"/>
                  <w:marRight w:val="0"/>
                  <w:marTop w:val="0"/>
                  <w:marBottom w:val="0"/>
                  <w:divBdr>
                    <w:top w:val="none" w:sz="0" w:space="0" w:color="auto"/>
                    <w:left w:val="none" w:sz="0" w:space="0" w:color="auto"/>
                    <w:bottom w:val="none" w:sz="0" w:space="0" w:color="auto"/>
                    <w:right w:val="none" w:sz="0" w:space="0" w:color="auto"/>
                  </w:divBdr>
                  <w:divsChild>
                    <w:div w:id="1775049373">
                      <w:marLeft w:val="0"/>
                      <w:marRight w:val="0"/>
                      <w:marTop w:val="0"/>
                      <w:marBottom w:val="0"/>
                      <w:divBdr>
                        <w:top w:val="none" w:sz="0" w:space="0" w:color="auto"/>
                        <w:left w:val="none" w:sz="0" w:space="0" w:color="auto"/>
                        <w:bottom w:val="none" w:sz="0" w:space="0" w:color="auto"/>
                        <w:right w:val="none" w:sz="0" w:space="0" w:color="auto"/>
                      </w:divBdr>
                    </w:div>
                  </w:divsChild>
                </w:div>
                <w:div w:id="960307168">
                  <w:marLeft w:val="0"/>
                  <w:marRight w:val="0"/>
                  <w:marTop w:val="0"/>
                  <w:marBottom w:val="0"/>
                  <w:divBdr>
                    <w:top w:val="none" w:sz="0" w:space="0" w:color="auto"/>
                    <w:left w:val="none" w:sz="0" w:space="0" w:color="auto"/>
                    <w:bottom w:val="none" w:sz="0" w:space="0" w:color="auto"/>
                    <w:right w:val="none" w:sz="0" w:space="0" w:color="auto"/>
                  </w:divBdr>
                  <w:divsChild>
                    <w:div w:id="379018328">
                      <w:marLeft w:val="0"/>
                      <w:marRight w:val="0"/>
                      <w:marTop w:val="0"/>
                      <w:marBottom w:val="0"/>
                      <w:divBdr>
                        <w:top w:val="none" w:sz="0" w:space="0" w:color="auto"/>
                        <w:left w:val="none" w:sz="0" w:space="0" w:color="auto"/>
                        <w:bottom w:val="none" w:sz="0" w:space="0" w:color="auto"/>
                        <w:right w:val="none" w:sz="0" w:space="0" w:color="auto"/>
                      </w:divBdr>
                    </w:div>
                  </w:divsChild>
                </w:div>
                <w:div w:id="1896962397">
                  <w:marLeft w:val="0"/>
                  <w:marRight w:val="0"/>
                  <w:marTop w:val="0"/>
                  <w:marBottom w:val="0"/>
                  <w:divBdr>
                    <w:top w:val="none" w:sz="0" w:space="0" w:color="auto"/>
                    <w:left w:val="none" w:sz="0" w:space="0" w:color="auto"/>
                    <w:bottom w:val="none" w:sz="0" w:space="0" w:color="auto"/>
                    <w:right w:val="none" w:sz="0" w:space="0" w:color="auto"/>
                  </w:divBdr>
                  <w:divsChild>
                    <w:div w:id="1810202335">
                      <w:marLeft w:val="0"/>
                      <w:marRight w:val="0"/>
                      <w:marTop w:val="0"/>
                      <w:marBottom w:val="0"/>
                      <w:divBdr>
                        <w:top w:val="none" w:sz="0" w:space="0" w:color="auto"/>
                        <w:left w:val="none" w:sz="0" w:space="0" w:color="auto"/>
                        <w:bottom w:val="none" w:sz="0" w:space="0" w:color="auto"/>
                        <w:right w:val="none" w:sz="0" w:space="0" w:color="auto"/>
                      </w:divBdr>
                    </w:div>
                  </w:divsChild>
                </w:div>
                <w:div w:id="990404367">
                  <w:marLeft w:val="0"/>
                  <w:marRight w:val="0"/>
                  <w:marTop w:val="0"/>
                  <w:marBottom w:val="0"/>
                  <w:divBdr>
                    <w:top w:val="none" w:sz="0" w:space="0" w:color="auto"/>
                    <w:left w:val="none" w:sz="0" w:space="0" w:color="auto"/>
                    <w:bottom w:val="none" w:sz="0" w:space="0" w:color="auto"/>
                    <w:right w:val="none" w:sz="0" w:space="0" w:color="auto"/>
                  </w:divBdr>
                  <w:divsChild>
                    <w:div w:id="1986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8634">
          <w:marLeft w:val="0"/>
          <w:marRight w:val="0"/>
          <w:marTop w:val="0"/>
          <w:marBottom w:val="0"/>
          <w:divBdr>
            <w:top w:val="none" w:sz="0" w:space="0" w:color="auto"/>
            <w:left w:val="none" w:sz="0" w:space="0" w:color="auto"/>
            <w:bottom w:val="none" w:sz="0" w:space="0" w:color="auto"/>
            <w:right w:val="none" w:sz="0" w:space="0" w:color="auto"/>
          </w:divBdr>
        </w:div>
        <w:div w:id="1386639269">
          <w:marLeft w:val="0"/>
          <w:marRight w:val="0"/>
          <w:marTop w:val="0"/>
          <w:marBottom w:val="0"/>
          <w:divBdr>
            <w:top w:val="none" w:sz="0" w:space="0" w:color="auto"/>
            <w:left w:val="none" w:sz="0" w:space="0" w:color="auto"/>
            <w:bottom w:val="none" w:sz="0" w:space="0" w:color="auto"/>
            <w:right w:val="none" w:sz="0" w:space="0" w:color="auto"/>
          </w:divBdr>
          <w:divsChild>
            <w:div w:id="1149785650">
              <w:marLeft w:val="-75"/>
              <w:marRight w:val="0"/>
              <w:marTop w:val="30"/>
              <w:marBottom w:val="30"/>
              <w:divBdr>
                <w:top w:val="none" w:sz="0" w:space="0" w:color="auto"/>
                <w:left w:val="none" w:sz="0" w:space="0" w:color="auto"/>
                <w:bottom w:val="none" w:sz="0" w:space="0" w:color="auto"/>
                <w:right w:val="none" w:sz="0" w:space="0" w:color="auto"/>
              </w:divBdr>
              <w:divsChild>
                <w:div w:id="40594330">
                  <w:marLeft w:val="0"/>
                  <w:marRight w:val="0"/>
                  <w:marTop w:val="0"/>
                  <w:marBottom w:val="0"/>
                  <w:divBdr>
                    <w:top w:val="none" w:sz="0" w:space="0" w:color="auto"/>
                    <w:left w:val="none" w:sz="0" w:space="0" w:color="auto"/>
                    <w:bottom w:val="none" w:sz="0" w:space="0" w:color="auto"/>
                    <w:right w:val="none" w:sz="0" w:space="0" w:color="auto"/>
                  </w:divBdr>
                  <w:divsChild>
                    <w:div w:id="1670983820">
                      <w:marLeft w:val="0"/>
                      <w:marRight w:val="0"/>
                      <w:marTop w:val="0"/>
                      <w:marBottom w:val="0"/>
                      <w:divBdr>
                        <w:top w:val="none" w:sz="0" w:space="0" w:color="auto"/>
                        <w:left w:val="none" w:sz="0" w:space="0" w:color="auto"/>
                        <w:bottom w:val="none" w:sz="0" w:space="0" w:color="auto"/>
                        <w:right w:val="none" w:sz="0" w:space="0" w:color="auto"/>
                      </w:divBdr>
                    </w:div>
                  </w:divsChild>
                </w:div>
                <w:div w:id="1698576862">
                  <w:marLeft w:val="0"/>
                  <w:marRight w:val="0"/>
                  <w:marTop w:val="0"/>
                  <w:marBottom w:val="0"/>
                  <w:divBdr>
                    <w:top w:val="none" w:sz="0" w:space="0" w:color="auto"/>
                    <w:left w:val="none" w:sz="0" w:space="0" w:color="auto"/>
                    <w:bottom w:val="none" w:sz="0" w:space="0" w:color="auto"/>
                    <w:right w:val="none" w:sz="0" w:space="0" w:color="auto"/>
                  </w:divBdr>
                  <w:divsChild>
                    <w:div w:id="339167500">
                      <w:marLeft w:val="0"/>
                      <w:marRight w:val="0"/>
                      <w:marTop w:val="0"/>
                      <w:marBottom w:val="0"/>
                      <w:divBdr>
                        <w:top w:val="none" w:sz="0" w:space="0" w:color="auto"/>
                        <w:left w:val="none" w:sz="0" w:space="0" w:color="auto"/>
                        <w:bottom w:val="none" w:sz="0" w:space="0" w:color="auto"/>
                        <w:right w:val="none" w:sz="0" w:space="0" w:color="auto"/>
                      </w:divBdr>
                    </w:div>
                  </w:divsChild>
                </w:div>
                <w:div w:id="1747847022">
                  <w:marLeft w:val="0"/>
                  <w:marRight w:val="0"/>
                  <w:marTop w:val="0"/>
                  <w:marBottom w:val="0"/>
                  <w:divBdr>
                    <w:top w:val="none" w:sz="0" w:space="0" w:color="auto"/>
                    <w:left w:val="none" w:sz="0" w:space="0" w:color="auto"/>
                    <w:bottom w:val="none" w:sz="0" w:space="0" w:color="auto"/>
                    <w:right w:val="none" w:sz="0" w:space="0" w:color="auto"/>
                  </w:divBdr>
                  <w:divsChild>
                    <w:div w:id="573396350">
                      <w:marLeft w:val="0"/>
                      <w:marRight w:val="0"/>
                      <w:marTop w:val="0"/>
                      <w:marBottom w:val="0"/>
                      <w:divBdr>
                        <w:top w:val="none" w:sz="0" w:space="0" w:color="auto"/>
                        <w:left w:val="none" w:sz="0" w:space="0" w:color="auto"/>
                        <w:bottom w:val="none" w:sz="0" w:space="0" w:color="auto"/>
                        <w:right w:val="none" w:sz="0" w:space="0" w:color="auto"/>
                      </w:divBdr>
                    </w:div>
                  </w:divsChild>
                </w:div>
                <w:div w:id="1858158268">
                  <w:marLeft w:val="0"/>
                  <w:marRight w:val="0"/>
                  <w:marTop w:val="0"/>
                  <w:marBottom w:val="0"/>
                  <w:divBdr>
                    <w:top w:val="none" w:sz="0" w:space="0" w:color="auto"/>
                    <w:left w:val="none" w:sz="0" w:space="0" w:color="auto"/>
                    <w:bottom w:val="none" w:sz="0" w:space="0" w:color="auto"/>
                    <w:right w:val="none" w:sz="0" w:space="0" w:color="auto"/>
                  </w:divBdr>
                  <w:divsChild>
                    <w:div w:id="416023315">
                      <w:marLeft w:val="0"/>
                      <w:marRight w:val="0"/>
                      <w:marTop w:val="0"/>
                      <w:marBottom w:val="0"/>
                      <w:divBdr>
                        <w:top w:val="none" w:sz="0" w:space="0" w:color="auto"/>
                        <w:left w:val="none" w:sz="0" w:space="0" w:color="auto"/>
                        <w:bottom w:val="none" w:sz="0" w:space="0" w:color="auto"/>
                        <w:right w:val="none" w:sz="0" w:space="0" w:color="auto"/>
                      </w:divBdr>
                    </w:div>
                  </w:divsChild>
                </w:div>
                <w:div w:id="1377505199">
                  <w:marLeft w:val="0"/>
                  <w:marRight w:val="0"/>
                  <w:marTop w:val="0"/>
                  <w:marBottom w:val="0"/>
                  <w:divBdr>
                    <w:top w:val="none" w:sz="0" w:space="0" w:color="auto"/>
                    <w:left w:val="none" w:sz="0" w:space="0" w:color="auto"/>
                    <w:bottom w:val="none" w:sz="0" w:space="0" w:color="auto"/>
                    <w:right w:val="none" w:sz="0" w:space="0" w:color="auto"/>
                  </w:divBdr>
                  <w:divsChild>
                    <w:div w:id="1135486237">
                      <w:marLeft w:val="0"/>
                      <w:marRight w:val="0"/>
                      <w:marTop w:val="0"/>
                      <w:marBottom w:val="0"/>
                      <w:divBdr>
                        <w:top w:val="none" w:sz="0" w:space="0" w:color="auto"/>
                        <w:left w:val="none" w:sz="0" w:space="0" w:color="auto"/>
                        <w:bottom w:val="none" w:sz="0" w:space="0" w:color="auto"/>
                        <w:right w:val="none" w:sz="0" w:space="0" w:color="auto"/>
                      </w:divBdr>
                    </w:div>
                  </w:divsChild>
                </w:div>
                <w:div w:id="487751383">
                  <w:marLeft w:val="0"/>
                  <w:marRight w:val="0"/>
                  <w:marTop w:val="0"/>
                  <w:marBottom w:val="0"/>
                  <w:divBdr>
                    <w:top w:val="none" w:sz="0" w:space="0" w:color="auto"/>
                    <w:left w:val="none" w:sz="0" w:space="0" w:color="auto"/>
                    <w:bottom w:val="none" w:sz="0" w:space="0" w:color="auto"/>
                    <w:right w:val="none" w:sz="0" w:space="0" w:color="auto"/>
                  </w:divBdr>
                  <w:divsChild>
                    <w:div w:id="661010850">
                      <w:marLeft w:val="0"/>
                      <w:marRight w:val="0"/>
                      <w:marTop w:val="0"/>
                      <w:marBottom w:val="0"/>
                      <w:divBdr>
                        <w:top w:val="none" w:sz="0" w:space="0" w:color="auto"/>
                        <w:left w:val="none" w:sz="0" w:space="0" w:color="auto"/>
                        <w:bottom w:val="none" w:sz="0" w:space="0" w:color="auto"/>
                        <w:right w:val="none" w:sz="0" w:space="0" w:color="auto"/>
                      </w:divBdr>
                    </w:div>
                  </w:divsChild>
                </w:div>
                <w:div w:id="425155808">
                  <w:marLeft w:val="0"/>
                  <w:marRight w:val="0"/>
                  <w:marTop w:val="0"/>
                  <w:marBottom w:val="0"/>
                  <w:divBdr>
                    <w:top w:val="none" w:sz="0" w:space="0" w:color="auto"/>
                    <w:left w:val="none" w:sz="0" w:space="0" w:color="auto"/>
                    <w:bottom w:val="none" w:sz="0" w:space="0" w:color="auto"/>
                    <w:right w:val="none" w:sz="0" w:space="0" w:color="auto"/>
                  </w:divBdr>
                  <w:divsChild>
                    <w:div w:id="554201206">
                      <w:marLeft w:val="0"/>
                      <w:marRight w:val="0"/>
                      <w:marTop w:val="0"/>
                      <w:marBottom w:val="0"/>
                      <w:divBdr>
                        <w:top w:val="none" w:sz="0" w:space="0" w:color="auto"/>
                        <w:left w:val="none" w:sz="0" w:space="0" w:color="auto"/>
                        <w:bottom w:val="none" w:sz="0" w:space="0" w:color="auto"/>
                        <w:right w:val="none" w:sz="0" w:space="0" w:color="auto"/>
                      </w:divBdr>
                    </w:div>
                  </w:divsChild>
                </w:div>
                <w:div w:id="461926711">
                  <w:marLeft w:val="0"/>
                  <w:marRight w:val="0"/>
                  <w:marTop w:val="0"/>
                  <w:marBottom w:val="0"/>
                  <w:divBdr>
                    <w:top w:val="none" w:sz="0" w:space="0" w:color="auto"/>
                    <w:left w:val="none" w:sz="0" w:space="0" w:color="auto"/>
                    <w:bottom w:val="none" w:sz="0" w:space="0" w:color="auto"/>
                    <w:right w:val="none" w:sz="0" w:space="0" w:color="auto"/>
                  </w:divBdr>
                  <w:divsChild>
                    <w:div w:id="247353207">
                      <w:marLeft w:val="0"/>
                      <w:marRight w:val="0"/>
                      <w:marTop w:val="0"/>
                      <w:marBottom w:val="0"/>
                      <w:divBdr>
                        <w:top w:val="none" w:sz="0" w:space="0" w:color="auto"/>
                        <w:left w:val="none" w:sz="0" w:space="0" w:color="auto"/>
                        <w:bottom w:val="none" w:sz="0" w:space="0" w:color="auto"/>
                        <w:right w:val="none" w:sz="0" w:space="0" w:color="auto"/>
                      </w:divBdr>
                    </w:div>
                  </w:divsChild>
                </w:div>
                <w:div w:id="1330135662">
                  <w:marLeft w:val="0"/>
                  <w:marRight w:val="0"/>
                  <w:marTop w:val="0"/>
                  <w:marBottom w:val="0"/>
                  <w:divBdr>
                    <w:top w:val="none" w:sz="0" w:space="0" w:color="auto"/>
                    <w:left w:val="none" w:sz="0" w:space="0" w:color="auto"/>
                    <w:bottom w:val="none" w:sz="0" w:space="0" w:color="auto"/>
                    <w:right w:val="none" w:sz="0" w:space="0" w:color="auto"/>
                  </w:divBdr>
                  <w:divsChild>
                    <w:div w:id="1817212181">
                      <w:marLeft w:val="0"/>
                      <w:marRight w:val="0"/>
                      <w:marTop w:val="0"/>
                      <w:marBottom w:val="0"/>
                      <w:divBdr>
                        <w:top w:val="none" w:sz="0" w:space="0" w:color="auto"/>
                        <w:left w:val="none" w:sz="0" w:space="0" w:color="auto"/>
                        <w:bottom w:val="none" w:sz="0" w:space="0" w:color="auto"/>
                        <w:right w:val="none" w:sz="0" w:space="0" w:color="auto"/>
                      </w:divBdr>
                    </w:div>
                  </w:divsChild>
                </w:div>
                <w:div w:id="1443837047">
                  <w:marLeft w:val="0"/>
                  <w:marRight w:val="0"/>
                  <w:marTop w:val="0"/>
                  <w:marBottom w:val="0"/>
                  <w:divBdr>
                    <w:top w:val="none" w:sz="0" w:space="0" w:color="auto"/>
                    <w:left w:val="none" w:sz="0" w:space="0" w:color="auto"/>
                    <w:bottom w:val="none" w:sz="0" w:space="0" w:color="auto"/>
                    <w:right w:val="none" w:sz="0" w:space="0" w:color="auto"/>
                  </w:divBdr>
                  <w:divsChild>
                    <w:div w:id="155339486">
                      <w:marLeft w:val="0"/>
                      <w:marRight w:val="0"/>
                      <w:marTop w:val="0"/>
                      <w:marBottom w:val="0"/>
                      <w:divBdr>
                        <w:top w:val="none" w:sz="0" w:space="0" w:color="auto"/>
                        <w:left w:val="none" w:sz="0" w:space="0" w:color="auto"/>
                        <w:bottom w:val="none" w:sz="0" w:space="0" w:color="auto"/>
                        <w:right w:val="none" w:sz="0" w:space="0" w:color="auto"/>
                      </w:divBdr>
                    </w:div>
                  </w:divsChild>
                </w:div>
                <w:div w:id="1233349011">
                  <w:marLeft w:val="0"/>
                  <w:marRight w:val="0"/>
                  <w:marTop w:val="0"/>
                  <w:marBottom w:val="0"/>
                  <w:divBdr>
                    <w:top w:val="none" w:sz="0" w:space="0" w:color="auto"/>
                    <w:left w:val="none" w:sz="0" w:space="0" w:color="auto"/>
                    <w:bottom w:val="none" w:sz="0" w:space="0" w:color="auto"/>
                    <w:right w:val="none" w:sz="0" w:space="0" w:color="auto"/>
                  </w:divBdr>
                  <w:divsChild>
                    <w:div w:id="1634099028">
                      <w:marLeft w:val="0"/>
                      <w:marRight w:val="0"/>
                      <w:marTop w:val="0"/>
                      <w:marBottom w:val="0"/>
                      <w:divBdr>
                        <w:top w:val="none" w:sz="0" w:space="0" w:color="auto"/>
                        <w:left w:val="none" w:sz="0" w:space="0" w:color="auto"/>
                        <w:bottom w:val="none" w:sz="0" w:space="0" w:color="auto"/>
                        <w:right w:val="none" w:sz="0" w:space="0" w:color="auto"/>
                      </w:divBdr>
                    </w:div>
                  </w:divsChild>
                </w:div>
                <w:div w:id="1055932765">
                  <w:marLeft w:val="0"/>
                  <w:marRight w:val="0"/>
                  <w:marTop w:val="0"/>
                  <w:marBottom w:val="0"/>
                  <w:divBdr>
                    <w:top w:val="none" w:sz="0" w:space="0" w:color="auto"/>
                    <w:left w:val="none" w:sz="0" w:space="0" w:color="auto"/>
                    <w:bottom w:val="none" w:sz="0" w:space="0" w:color="auto"/>
                    <w:right w:val="none" w:sz="0" w:space="0" w:color="auto"/>
                  </w:divBdr>
                  <w:divsChild>
                    <w:div w:id="1458916375">
                      <w:marLeft w:val="0"/>
                      <w:marRight w:val="0"/>
                      <w:marTop w:val="0"/>
                      <w:marBottom w:val="0"/>
                      <w:divBdr>
                        <w:top w:val="none" w:sz="0" w:space="0" w:color="auto"/>
                        <w:left w:val="none" w:sz="0" w:space="0" w:color="auto"/>
                        <w:bottom w:val="none" w:sz="0" w:space="0" w:color="auto"/>
                        <w:right w:val="none" w:sz="0" w:space="0" w:color="auto"/>
                      </w:divBdr>
                    </w:div>
                  </w:divsChild>
                </w:div>
                <w:div w:id="612321585">
                  <w:marLeft w:val="0"/>
                  <w:marRight w:val="0"/>
                  <w:marTop w:val="0"/>
                  <w:marBottom w:val="0"/>
                  <w:divBdr>
                    <w:top w:val="none" w:sz="0" w:space="0" w:color="auto"/>
                    <w:left w:val="none" w:sz="0" w:space="0" w:color="auto"/>
                    <w:bottom w:val="none" w:sz="0" w:space="0" w:color="auto"/>
                    <w:right w:val="none" w:sz="0" w:space="0" w:color="auto"/>
                  </w:divBdr>
                  <w:divsChild>
                    <w:div w:id="637103242">
                      <w:marLeft w:val="0"/>
                      <w:marRight w:val="0"/>
                      <w:marTop w:val="0"/>
                      <w:marBottom w:val="0"/>
                      <w:divBdr>
                        <w:top w:val="none" w:sz="0" w:space="0" w:color="auto"/>
                        <w:left w:val="none" w:sz="0" w:space="0" w:color="auto"/>
                        <w:bottom w:val="none" w:sz="0" w:space="0" w:color="auto"/>
                        <w:right w:val="none" w:sz="0" w:space="0" w:color="auto"/>
                      </w:divBdr>
                    </w:div>
                  </w:divsChild>
                </w:div>
                <w:div w:id="55125851">
                  <w:marLeft w:val="0"/>
                  <w:marRight w:val="0"/>
                  <w:marTop w:val="0"/>
                  <w:marBottom w:val="0"/>
                  <w:divBdr>
                    <w:top w:val="none" w:sz="0" w:space="0" w:color="auto"/>
                    <w:left w:val="none" w:sz="0" w:space="0" w:color="auto"/>
                    <w:bottom w:val="none" w:sz="0" w:space="0" w:color="auto"/>
                    <w:right w:val="none" w:sz="0" w:space="0" w:color="auto"/>
                  </w:divBdr>
                  <w:divsChild>
                    <w:div w:id="1752896163">
                      <w:marLeft w:val="0"/>
                      <w:marRight w:val="0"/>
                      <w:marTop w:val="0"/>
                      <w:marBottom w:val="0"/>
                      <w:divBdr>
                        <w:top w:val="none" w:sz="0" w:space="0" w:color="auto"/>
                        <w:left w:val="none" w:sz="0" w:space="0" w:color="auto"/>
                        <w:bottom w:val="none" w:sz="0" w:space="0" w:color="auto"/>
                        <w:right w:val="none" w:sz="0" w:space="0" w:color="auto"/>
                      </w:divBdr>
                    </w:div>
                  </w:divsChild>
                </w:div>
                <w:div w:id="452988077">
                  <w:marLeft w:val="0"/>
                  <w:marRight w:val="0"/>
                  <w:marTop w:val="0"/>
                  <w:marBottom w:val="0"/>
                  <w:divBdr>
                    <w:top w:val="none" w:sz="0" w:space="0" w:color="auto"/>
                    <w:left w:val="none" w:sz="0" w:space="0" w:color="auto"/>
                    <w:bottom w:val="none" w:sz="0" w:space="0" w:color="auto"/>
                    <w:right w:val="none" w:sz="0" w:space="0" w:color="auto"/>
                  </w:divBdr>
                  <w:divsChild>
                    <w:div w:id="1418866135">
                      <w:marLeft w:val="0"/>
                      <w:marRight w:val="0"/>
                      <w:marTop w:val="0"/>
                      <w:marBottom w:val="0"/>
                      <w:divBdr>
                        <w:top w:val="none" w:sz="0" w:space="0" w:color="auto"/>
                        <w:left w:val="none" w:sz="0" w:space="0" w:color="auto"/>
                        <w:bottom w:val="none" w:sz="0" w:space="0" w:color="auto"/>
                        <w:right w:val="none" w:sz="0" w:space="0" w:color="auto"/>
                      </w:divBdr>
                    </w:div>
                  </w:divsChild>
                </w:div>
                <w:div w:id="341932016">
                  <w:marLeft w:val="0"/>
                  <w:marRight w:val="0"/>
                  <w:marTop w:val="0"/>
                  <w:marBottom w:val="0"/>
                  <w:divBdr>
                    <w:top w:val="none" w:sz="0" w:space="0" w:color="auto"/>
                    <w:left w:val="none" w:sz="0" w:space="0" w:color="auto"/>
                    <w:bottom w:val="none" w:sz="0" w:space="0" w:color="auto"/>
                    <w:right w:val="none" w:sz="0" w:space="0" w:color="auto"/>
                  </w:divBdr>
                  <w:divsChild>
                    <w:div w:id="1113864350">
                      <w:marLeft w:val="0"/>
                      <w:marRight w:val="0"/>
                      <w:marTop w:val="0"/>
                      <w:marBottom w:val="0"/>
                      <w:divBdr>
                        <w:top w:val="none" w:sz="0" w:space="0" w:color="auto"/>
                        <w:left w:val="none" w:sz="0" w:space="0" w:color="auto"/>
                        <w:bottom w:val="none" w:sz="0" w:space="0" w:color="auto"/>
                        <w:right w:val="none" w:sz="0" w:space="0" w:color="auto"/>
                      </w:divBdr>
                    </w:div>
                  </w:divsChild>
                </w:div>
                <w:div w:id="574708979">
                  <w:marLeft w:val="0"/>
                  <w:marRight w:val="0"/>
                  <w:marTop w:val="0"/>
                  <w:marBottom w:val="0"/>
                  <w:divBdr>
                    <w:top w:val="none" w:sz="0" w:space="0" w:color="auto"/>
                    <w:left w:val="none" w:sz="0" w:space="0" w:color="auto"/>
                    <w:bottom w:val="none" w:sz="0" w:space="0" w:color="auto"/>
                    <w:right w:val="none" w:sz="0" w:space="0" w:color="auto"/>
                  </w:divBdr>
                  <w:divsChild>
                    <w:div w:id="1446583592">
                      <w:marLeft w:val="0"/>
                      <w:marRight w:val="0"/>
                      <w:marTop w:val="0"/>
                      <w:marBottom w:val="0"/>
                      <w:divBdr>
                        <w:top w:val="none" w:sz="0" w:space="0" w:color="auto"/>
                        <w:left w:val="none" w:sz="0" w:space="0" w:color="auto"/>
                        <w:bottom w:val="none" w:sz="0" w:space="0" w:color="auto"/>
                        <w:right w:val="none" w:sz="0" w:space="0" w:color="auto"/>
                      </w:divBdr>
                    </w:div>
                  </w:divsChild>
                </w:div>
                <w:div w:id="2003270090">
                  <w:marLeft w:val="0"/>
                  <w:marRight w:val="0"/>
                  <w:marTop w:val="0"/>
                  <w:marBottom w:val="0"/>
                  <w:divBdr>
                    <w:top w:val="none" w:sz="0" w:space="0" w:color="auto"/>
                    <w:left w:val="none" w:sz="0" w:space="0" w:color="auto"/>
                    <w:bottom w:val="none" w:sz="0" w:space="0" w:color="auto"/>
                    <w:right w:val="none" w:sz="0" w:space="0" w:color="auto"/>
                  </w:divBdr>
                  <w:divsChild>
                    <w:div w:id="120003145">
                      <w:marLeft w:val="0"/>
                      <w:marRight w:val="0"/>
                      <w:marTop w:val="0"/>
                      <w:marBottom w:val="0"/>
                      <w:divBdr>
                        <w:top w:val="none" w:sz="0" w:space="0" w:color="auto"/>
                        <w:left w:val="none" w:sz="0" w:space="0" w:color="auto"/>
                        <w:bottom w:val="none" w:sz="0" w:space="0" w:color="auto"/>
                        <w:right w:val="none" w:sz="0" w:space="0" w:color="auto"/>
                      </w:divBdr>
                    </w:div>
                  </w:divsChild>
                </w:div>
                <w:div w:id="1325551574">
                  <w:marLeft w:val="0"/>
                  <w:marRight w:val="0"/>
                  <w:marTop w:val="0"/>
                  <w:marBottom w:val="0"/>
                  <w:divBdr>
                    <w:top w:val="none" w:sz="0" w:space="0" w:color="auto"/>
                    <w:left w:val="none" w:sz="0" w:space="0" w:color="auto"/>
                    <w:bottom w:val="none" w:sz="0" w:space="0" w:color="auto"/>
                    <w:right w:val="none" w:sz="0" w:space="0" w:color="auto"/>
                  </w:divBdr>
                  <w:divsChild>
                    <w:div w:id="1420756310">
                      <w:marLeft w:val="0"/>
                      <w:marRight w:val="0"/>
                      <w:marTop w:val="0"/>
                      <w:marBottom w:val="0"/>
                      <w:divBdr>
                        <w:top w:val="none" w:sz="0" w:space="0" w:color="auto"/>
                        <w:left w:val="none" w:sz="0" w:space="0" w:color="auto"/>
                        <w:bottom w:val="none" w:sz="0" w:space="0" w:color="auto"/>
                        <w:right w:val="none" w:sz="0" w:space="0" w:color="auto"/>
                      </w:divBdr>
                    </w:div>
                  </w:divsChild>
                </w:div>
                <w:div w:id="493230648">
                  <w:marLeft w:val="0"/>
                  <w:marRight w:val="0"/>
                  <w:marTop w:val="0"/>
                  <w:marBottom w:val="0"/>
                  <w:divBdr>
                    <w:top w:val="none" w:sz="0" w:space="0" w:color="auto"/>
                    <w:left w:val="none" w:sz="0" w:space="0" w:color="auto"/>
                    <w:bottom w:val="none" w:sz="0" w:space="0" w:color="auto"/>
                    <w:right w:val="none" w:sz="0" w:space="0" w:color="auto"/>
                  </w:divBdr>
                  <w:divsChild>
                    <w:div w:id="1831286058">
                      <w:marLeft w:val="0"/>
                      <w:marRight w:val="0"/>
                      <w:marTop w:val="0"/>
                      <w:marBottom w:val="0"/>
                      <w:divBdr>
                        <w:top w:val="none" w:sz="0" w:space="0" w:color="auto"/>
                        <w:left w:val="none" w:sz="0" w:space="0" w:color="auto"/>
                        <w:bottom w:val="none" w:sz="0" w:space="0" w:color="auto"/>
                        <w:right w:val="none" w:sz="0" w:space="0" w:color="auto"/>
                      </w:divBdr>
                    </w:div>
                  </w:divsChild>
                </w:div>
                <w:div w:id="134101315">
                  <w:marLeft w:val="0"/>
                  <w:marRight w:val="0"/>
                  <w:marTop w:val="0"/>
                  <w:marBottom w:val="0"/>
                  <w:divBdr>
                    <w:top w:val="none" w:sz="0" w:space="0" w:color="auto"/>
                    <w:left w:val="none" w:sz="0" w:space="0" w:color="auto"/>
                    <w:bottom w:val="none" w:sz="0" w:space="0" w:color="auto"/>
                    <w:right w:val="none" w:sz="0" w:space="0" w:color="auto"/>
                  </w:divBdr>
                  <w:divsChild>
                    <w:div w:id="1859465106">
                      <w:marLeft w:val="0"/>
                      <w:marRight w:val="0"/>
                      <w:marTop w:val="0"/>
                      <w:marBottom w:val="0"/>
                      <w:divBdr>
                        <w:top w:val="none" w:sz="0" w:space="0" w:color="auto"/>
                        <w:left w:val="none" w:sz="0" w:space="0" w:color="auto"/>
                        <w:bottom w:val="none" w:sz="0" w:space="0" w:color="auto"/>
                        <w:right w:val="none" w:sz="0" w:space="0" w:color="auto"/>
                      </w:divBdr>
                    </w:div>
                  </w:divsChild>
                </w:div>
                <w:div w:id="1820223889">
                  <w:marLeft w:val="0"/>
                  <w:marRight w:val="0"/>
                  <w:marTop w:val="0"/>
                  <w:marBottom w:val="0"/>
                  <w:divBdr>
                    <w:top w:val="none" w:sz="0" w:space="0" w:color="auto"/>
                    <w:left w:val="none" w:sz="0" w:space="0" w:color="auto"/>
                    <w:bottom w:val="none" w:sz="0" w:space="0" w:color="auto"/>
                    <w:right w:val="none" w:sz="0" w:space="0" w:color="auto"/>
                  </w:divBdr>
                  <w:divsChild>
                    <w:div w:id="1268195213">
                      <w:marLeft w:val="0"/>
                      <w:marRight w:val="0"/>
                      <w:marTop w:val="0"/>
                      <w:marBottom w:val="0"/>
                      <w:divBdr>
                        <w:top w:val="none" w:sz="0" w:space="0" w:color="auto"/>
                        <w:left w:val="none" w:sz="0" w:space="0" w:color="auto"/>
                        <w:bottom w:val="none" w:sz="0" w:space="0" w:color="auto"/>
                        <w:right w:val="none" w:sz="0" w:space="0" w:color="auto"/>
                      </w:divBdr>
                    </w:div>
                  </w:divsChild>
                </w:div>
                <w:div w:id="1505896241">
                  <w:marLeft w:val="0"/>
                  <w:marRight w:val="0"/>
                  <w:marTop w:val="0"/>
                  <w:marBottom w:val="0"/>
                  <w:divBdr>
                    <w:top w:val="none" w:sz="0" w:space="0" w:color="auto"/>
                    <w:left w:val="none" w:sz="0" w:space="0" w:color="auto"/>
                    <w:bottom w:val="none" w:sz="0" w:space="0" w:color="auto"/>
                    <w:right w:val="none" w:sz="0" w:space="0" w:color="auto"/>
                  </w:divBdr>
                  <w:divsChild>
                    <w:div w:id="236717472">
                      <w:marLeft w:val="0"/>
                      <w:marRight w:val="0"/>
                      <w:marTop w:val="0"/>
                      <w:marBottom w:val="0"/>
                      <w:divBdr>
                        <w:top w:val="none" w:sz="0" w:space="0" w:color="auto"/>
                        <w:left w:val="none" w:sz="0" w:space="0" w:color="auto"/>
                        <w:bottom w:val="none" w:sz="0" w:space="0" w:color="auto"/>
                        <w:right w:val="none" w:sz="0" w:space="0" w:color="auto"/>
                      </w:divBdr>
                    </w:div>
                  </w:divsChild>
                </w:div>
                <w:div w:id="1094128933">
                  <w:marLeft w:val="0"/>
                  <w:marRight w:val="0"/>
                  <w:marTop w:val="0"/>
                  <w:marBottom w:val="0"/>
                  <w:divBdr>
                    <w:top w:val="none" w:sz="0" w:space="0" w:color="auto"/>
                    <w:left w:val="none" w:sz="0" w:space="0" w:color="auto"/>
                    <w:bottom w:val="none" w:sz="0" w:space="0" w:color="auto"/>
                    <w:right w:val="none" w:sz="0" w:space="0" w:color="auto"/>
                  </w:divBdr>
                  <w:divsChild>
                    <w:div w:id="277178507">
                      <w:marLeft w:val="0"/>
                      <w:marRight w:val="0"/>
                      <w:marTop w:val="0"/>
                      <w:marBottom w:val="0"/>
                      <w:divBdr>
                        <w:top w:val="none" w:sz="0" w:space="0" w:color="auto"/>
                        <w:left w:val="none" w:sz="0" w:space="0" w:color="auto"/>
                        <w:bottom w:val="none" w:sz="0" w:space="0" w:color="auto"/>
                        <w:right w:val="none" w:sz="0" w:space="0" w:color="auto"/>
                      </w:divBdr>
                    </w:div>
                  </w:divsChild>
                </w:div>
                <w:div w:id="1208496600">
                  <w:marLeft w:val="0"/>
                  <w:marRight w:val="0"/>
                  <w:marTop w:val="0"/>
                  <w:marBottom w:val="0"/>
                  <w:divBdr>
                    <w:top w:val="none" w:sz="0" w:space="0" w:color="auto"/>
                    <w:left w:val="none" w:sz="0" w:space="0" w:color="auto"/>
                    <w:bottom w:val="none" w:sz="0" w:space="0" w:color="auto"/>
                    <w:right w:val="none" w:sz="0" w:space="0" w:color="auto"/>
                  </w:divBdr>
                  <w:divsChild>
                    <w:div w:id="957906721">
                      <w:marLeft w:val="0"/>
                      <w:marRight w:val="0"/>
                      <w:marTop w:val="0"/>
                      <w:marBottom w:val="0"/>
                      <w:divBdr>
                        <w:top w:val="none" w:sz="0" w:space="0" w:color="auto"/>
                        <w:left w:val="none" w:sz="0" w:space="0" w:color="auto"/>
                        <w:bottom w:val="none" w:sz="0" w:space="0" w:color="auto"/>
                        <w:right w:val="none" w:sz="0" w:space="0" w:color="auto"/>
                      </w:divBdr>
                    </w:div>
                  </w:divsChild>
                </w:div>
                <w:div w:id="1740208318">
                  <w:marLeft w:val="0"/>
                  <w:marRight w:val="0"/>
                  <w:marTop w:val="0"/>
                  <w:marBottom w:val="0"/>
                  <w:divBdr>
                    <w:top w:val="none" w:sz="0" w:space="0" w:color="auto"/>
                    <w:left w:val="none" w:sz="0" w:space="0" w:color="auto"/>
                    <w:bottom w:val="none" w:sz="0" w:space="0" w:color="auto"/>
                    <w:right w:val="none" w:sz="0" w:space="0" w:color="auto"/>
                  </w:divBdr>
                  <w:divsChild>
                    <w:div w:id="929242687">
                      <w:marLeft w:val="0"/>
                      <w:marRight w:val="0"/>
                      <w:marTop w:val="0"/>
                      <w:marBottom w:val="0"/>
                      <w:divBdr>
                        <w:top w:val="none" w:sz="0" w:space="0" w:color="auto"/>
                        <w:left w:val="none" w:sz="0" w:space="0" w:color="auto"/>
                        <w:bottom w:val="none" w:sz="0" w:space="0" w:color="auto"/>
                        <w:right w:val="none" w:sz="0" w:space="0" w:color="auto"/>
                      </w:divBdr>
                    </w:div>
                  </w:divsChild>
                </w:div>
                <w:div w:id="1067919064">
                  <w:marLeft w:val="0"/>
                  <w:marRight w:val="0"/>
                  <w:marTop w:val="0"/>
                  <w:marBottom w:val="0"/>
                  <w:divBdr>
                    <w:top w:val="none" w:sz="0" w:space="0" w:color="auto"/>
                    <w:left w:val="none" w:sz="0" w:space="0" w:color="auto"/>
                    <w:bottom w:val="none" w:sz="0" w:space="0" w:color="auto"/>
                    <w:right w:val="none" w:sz="0" w:space="0" w:color="auto"/>
                  </w:divBdr>
                  <w:divsChild>
                    <w:div w:id="822693985">
                      <w:marLeft w:val="0"/>
                      <w:marRight w:val="0"/>
                      <w:marTop w:val="0"/>
                      <w:marBottom w:val="0"/>
                      <w:divBdr>
                        <w:top w:val="none" w:sz="0" w:space="0" w:color="auto"/>
                        <w:left w:val="none" w:sz="0" w:space="0" w:color="auto"/>
                        <w:bottom w:val="none" w:sz="0" w:space="0" w:color="auto"/>
                        <w:right w:val="none" w:sz="0" w:space="0" w:color="auto"/>
                      </w:divBdr>
                    </w:div>
                  </w:divsChild>
                </w:div>
                <w:div w:id="1770923962">
                  <w:marLeft w:val="0"/>
                  <w:marRight w:val="0"/>
                  <w:marTop w:val="0"/>
                  <w:marBottom w:val="0"/>
                  <w:divBdr>
                    <w:top w:val="none" w:sz="0" w:space="0" w:color="auto"/>
                    <w:left w:val="none" w:sz="0" w:space="0" w:color="auto"/>
                    <w:bottom w:val="none" w:sz="0" w:space="0" w:color="auto"/>
                    <w:right w:val="none" w:sz="0" w:space="0" w:color="auto"/>
                  </w:divBdr>
                  <w:divsChild>
                    <w:div w:id="1381439519">
                      <w:marLeft w:val="0"/>
                      <w:marRight w:val="0"/>
                      <w:marTop w:val="0"/>
                      <w:marBottom w:val="0"/>
                      <w:divBdr>
                        <w:top w:val="none" w:sz="0" w:space="0" w:color="auto"/>
                        <w:left w:val="none" w:sz="0" w:space="0" w:color="auto"/>
                        <w:bottom w:val="none" w:sz="0" w:space="0" w:color="auto"/>
                        <w:right w:val="none" w:sz="0" w:space="0" w:color="auto"/>
                      </w:divBdr>
                    </w:div>
                  </w:divsChild>
                </w:div>
                <w:div w:id="60101569">
                  <w:marLeft w:val="0"/>
                  <w:marRight w:val="0"/>
                  <w:marTop w:val="0"/>
                  <w:marBottom w:val="0"/>
                  <w:divBdr>
                    <w:top w:val="none" w:sz="0" w:space="0" w:color="auto"/>
                    <w:left w:val="none" w:sz="0" w:space="0" w:color="auto"/>
                    <w:bottom w:val="none" w:sz="0" w:space="0" w:color="auto"/>
                    <w:right w:val="none" w:sz="0" w:space="0" w:color="auto"/>
                  </w:divBdr>
                  <w:divsChild>
                    <w:div w:id="376591513">
                      <w:marLeft w:val="0"/>
                      <w:marRight w:val="0"/>
                      <w:marTop w:val="0"/>
                      <w:marBottom w:val="0"/>
                      <w:divBdr>
                        <w:top w:val="none" w:sz="0" w:space="0" w:color="auto"/>
                        <w:left w:val="none" w:sz="0" w:space="0" w:color="auto"/>
                        <w:bottom w:val="none" w:sz="0" w:space="0" w:color="auto"/>
                        <w:right w:val="none" w:sz="0" w:space="0" w:color="auto"/>
                      </w:divBdr>
                    </w:div>
                  </w:divsChild>
                </w:div>
                <w:div w:id="2139492029">
                  <w:marLeft w:val="0"/>
                  <w:marRight w:val="0"/>
                  <w:marTop w:val="0"/>
                  <w:marBottom w:val="0"/>
                  <w:divBdr>
                    <w:top w:val="none" w:sz="0" w:space="0" w:color="auto"/>
                    <w:left w:val="none" w:sz="0" w:space="0" w:color="auto"/>
                    <w:bottom w:val="none" w:sz="0" w:space="0" w:color="auto"/>
                    <w:right w:val="none" w:sz="0" w:space="0" w:color="auto"/>
                  </w:divBdr>
                  <w:divsChild>
                    <w:div w:id="1370882148">
                      <w:marLeft w:val="0"/>
                      <w:marRight w:val="0"/>
                      <w:marTop w:val="0"/>
                      <w:marBottom w:val="0"/>
                      <w:divBdr>
                        <w:top w:val="none" w:sz="0" w:space="0" w:color="auto"/>
                        <w:left w:val="none" w:sz="0" w:space="0" w:color="auto"/>
                        <w:bottom w:val="none" w:sz="0" w:space="0" w:color="auto"/>
                        <w:right w:val="none" w:sz="0" w:space="0" w:color="auto"/>
                      </w:divBdr>
                    </w:div>
                  </w:divsChild>
                </w:div>
                <w:div w:id="1442843863">
                  <w:marLeft w:val="0"/>
                  <w:marRight w:val="0"/>
                  <w:marTop w:val="0"/>
                  <w:marBottom w:val="0"/>
                  <w:divBdr>
                    <w:top w:val="none" w:sz="0" w:space="0" w:color="auto"/>
                    <w:left w:val="none" w:sz="0" w:space="0" w:color="auto"/>
                    <w:bottom w:val="none" w:sz="0" w:space="0" w:color="auto"/>
                    <w:right w:val="none" w:sz="0" w:space="0" w:color="auto"/>
                  </w:divBdr>
                  <w:divsChild>
                    <w:div w:id="1689404656">
                      <w:marLeft w:val="0"/>
                      <w:marRight w:val="0"/>
                      <w:marTop w:val="0"/>
                      <w:marBottom w:val="0"/>
                      <w:divBdr>
                        <w:top w:val="none" w:sz="0" w:space="0" w:color="auto"/>
                        <w:left w:val="none" w:sz="0" w:space="0" w:color="auto"/>
                        <w:bottom w:val="none" w:sz="0" w:space="0" w:color="auto"/>
                        <w:right w:val="none" w:sz="0" w:space="0" w:color="auto"/>
                      </w:divBdr>
                    </w:div>
                  </w:divsChild>
                </w:div>
                <w:div w:id="2068916044">
                  <w:marLeft w:val="0"/>
                  <w:marRight w:val="0"/>
                  <w:marTop w:val="0"/>
                  <w:marBottom w:val="0"/>
                  <w:divBdr>
                    <w:top w:val="none" w:sz="0" w:space="0" w:color="auto"/>
                    <w:left w:val="none" w:sz="0" w:space="0" w:color="auto"/>
                    <w:bottom w:val="none" w:sz="0" w:space="0" w:color="auto"/>
                    <w:right w:val="none" w:sz="0" w:space="0" w:color="auto"/>
                  </w:divBdr>
                  <w:divsChild>
                    <w:div w:id="721446725">
                      <w:marLeft w:val="0"/>
                      <w:marRight w:val="0"/>
                      <w:marTop w:val="0"/>
                      <w:marBottom w:val="0"/>
                      <w:divBdr>
                        <w:top w:val="none" w:sz="0" w:space="0" w:color="auto"/>
                        <w:left w:val="none" w:sz="0" w:space="0" w:color="auto"/>
                        <w:bottom w:val="none" w:sz="0" w:space="0" w:color="auto"/>
                        <w:right w:val="none" w:sz="0" w:space="0" w:color="auto"/>
                      </w:divBdr>
                    </w:div>
                  </w:divsChild>
                </w:div>
                <w:div w:id="185218471">
                  <w:marLeft w:val="0"/>
                  <w:marRight w:val="0"/>
                  <w:marTop w:val="0"/>
                  <w:marBottom w:val="0"/>
                  <w:divBdr>
                    <w:top w:val="none" w:sz="0" w:space="0" w:color="auto"/>
                    <w:left w:val="none" w:sz="0" w:space="0" w:color="auto"/>
                    <w:bottom w:val="none" w:sz="0" w:space="0" w:color="auto"/>
                    <w:right w:val="none" w:sz="0" w:space="0" w:color="auto"/>
                  </w:divBdr>
                  <w:divsChild>
                    <w:div w:id="597060696">
                      <w:marLeft w:val="0"/>
                      <w:marRight w:val="0"/>
                      <w:marTop w:val="0"/>
                      <w:marBottom w:val="0"/>
                      <w:divBdr>
                        <w:top w:val="none" w:sz="0" w:space="0" w:color="auto"/>
                        <w:left w:val="none" w:sz="0" w:space="0" w:color="auto"/>
                        <w:bottom w:val="none" w:sz="0" w:space="0" w:color="auto"/>
                        <w:right w:val="none" w:sz="0" w:space="0" w:color="auto"/>
                      </w:divBdr>
                    </w:div>
                  </w:divsChild>
                </w:div>
                <w:div w:id="1882286517">
                  <w:marLeft w:val="0"/>
                  <w:marRight w:val="0"/>
                  <w:marTop w:val="0"/>
                  <w:marBottom w:val="0"/>
                  <w:divBdr>
                    <w:top w:val="none" w:sz="0" w:space="0" w:color="auto"/>
                    <w:left w:val="none" w:sz="0" w:space="0" w:color="auto"/>
                    <w:bottom w:val="none" w:sz="0" w:space="0" w:color="auto"/>
                    <w:right w:val="none" w:sz="0" w:space="0" w:color="auto"/>
                  </w:divBdr>
                  <w:divsChild>
                    <w:div w:id="1691955920">
                      <w:marLeft w:val="0"/>
                      <w:marRight w:val="0"/>
                      <w:marTop w:val="0"/>
                      <w:marBottom w:val="0"/>
                      <w:divBdr>
                        <w:top w:val="none" w:sz="0" w:space="0" w:color="auto"/>
                        <w:left w:val="none" w:sz="0" w:space="0" w:color="auto"/>
                        <w:bottom w:val="none" w:sz="0" w:space="0" w:color="auto"/>
                        <w:right w:val="none" w:sz="0" w:space="0" w:color="auto"/>
                      </w:divBdr>
                    </w:div>
                  </w:divsChild>
                </w:div>
                <w:div w:id="509292525">
                  <w:marLeft w:val="0"/>
                  <w:marRight w:val="0"/>
                  <w:marTop w:val="0"/>
                  <w:marBottom w:val="0"/>
                  <w:divBdr>
                    <w:top w:val="none" w:sz="0" w:space="0" w:color="auto"/>
                    <w:left w:val="none" w:sz="0" w:space="0" w:color="auto"/>
                    <w:bottom w:val="none" w:sz="0" w:space="0" w:color="auto"/>
                    <w:right w:val="none" w:sz="0" w:space="0" w:color="auto"/>
                  </w:divBdr>
                  <w:divsChild>
                    <w:div w:id="1901674831">
                      <w:marLeft w:val="0"/>
                      <w:marRight w:val="0"/>
                      <w:marTop w:val="0"/>
                      <w:marBottom w:val="0"/>
                      <w:divBdr>
                        <w:top w:val="none" w:sz="0" w:space="0" w:color="auto"/>
                        <w:left w:val="none" w:sz="0" w:space="0" w:color="auto"/>
                        <w:bottom w:val="none" w:sz="0" w:space="0" w:color="auto"/>
                        <w:right w:val="none" w:sz="0" w:space="0" w:color="auto"/>
                      </w:divBdr>
                    </w:div>
                  </w:divsChild>
                </w:div>
                <w:div w:id="1047801579">
                  <w:marLeft w:val="0"/>
                  <w:marRight w:val="0"/>
                  <w:marTop w:val="0"/>
                  <w:marBottom w:val="0"/>
                  <w:divBdr>
                    <w:top w:val="none" w:sz="0" w:space="0" w:color="auto"/>
                    <w:left w:val="none" w:sz="0" w:space="0" w:color="auto"/>
                    <w:bottom w:val="none" w:sz="0" w:space="0" w:color="auto"/>
                    <w:right w:val="none" w:sz="0" w:space="0" w:color="auto"/>
                  </w:divBdr>
                  <w:divsChild>
                    <w:div w:id="667558202">
                      <w:marLeft w:val="0"/>
                      <w:marRight w:val="0"/>
                      <w:marTop w:val="0"/>
                      <w:marBottom w:val="0"/>
                      <w:divBdr>
                        <w:top w:val="none" w:sz="0" w:space="0" w:color="auto"/>
                        <w:left w:val="none" w:sz="0" w:space="0" w:color="auto"/>
                        <w:bottom w:val="none" w:sz="0" w:space="0" w:color="auto"/>
                        <w:right w:val="none" w:sz="0" w:space="0" w:color="auto"/>
                      </w:divBdr>
                    </w:div>
                  </w:divsChild>
                </w:div>
                <w:div w:id="204559428">
                  <w:marLeft w:val="0"/>
                  <w:marRight w:val="0"/>
                  <w:marTop w:val="0"/>
                  <w:marBottom w:val="0"/>
                  <w:divBdr>
                    <w:top w:val="none" w:sz="0" w:space="0" w:color="auto"/>
                    <w:left w:val="none" w:sz="0" w:space="0" w:color="auto"/>
                    <w:bottom w:val="none" w:sz="0" w:space="0" w:color="auto"/>
                    <w:right w:val="none" w:sz="0" w:space="0" w:color="auto"/>
                  </w:divBdr>
                  <w:divsChild>
                    <w:div w:id="37552595">
                      <w:marLeft w:val="0"/>
                      <w:marRight w:val="0"/>
                      <w:marTop w:val="0"/>
                      <w:marBottom w:val="0"/>
                      <w:divBdr>
                        <w:top w:val="none" w:sz="0" w:space="0" w:color="auto"/>
                        <w:left w:val="none" w:sz="0" w:space="0" w:color="auto"/>
                        <w:bottom w:val="none" w:sz="0" w:space="0" w:color="auto"/>
                        <w:right w:val="none" w:sz="0" w:space="0" w:color="auto"/>
                      </w:divBdr>
                    </w:div>
                  </w:divsChild>
                </w:div>
                <w:div w:id="158346994">
                  <w:marLeft w:val="0"/>
                  <w:marRight w:val="0"/>
                  <w:marTop w:val="0"/>
                  <w:marBottom w:val="0"/>
                  <w:divBdr>
                    <w:top w:val="none" w:sz="0" w:space="0" w:color="auto"/>
                    <w:left w:val="none" w:sz="0" w:space="0" w:color="auto"/>
                    <w:bottom w:val="none" w:sz="0" w:space="0" w:color="auto"/>
                    <w:right w:val="none" w:sz="0" w:space="0" w:color="auto"/>
                  </w:divBdr>
                  <w:divsChild>
                    <w:div w:id="1410423691">
                      <w:marLeft w:val="0"/>
                      <w:marRight w:val="0"/>
                      <w:marTop w:val="0"/>
                      <w:marBottom w:val="0"/>
                      <w:divBdr>
                        <w:top w:val="none" w:sz="0" w:space="0" w:color="auto"/>
                        <w:left w:val="none" w:sz="0" w:space="0" w:color="auto"/>
                        <w:bottom w:val="none" w:sz="0" w:space="0" w:color="auto"/>
                        <w:right w:val="none" w:sz="0" w:space="0" w:color="auto"/>
                      </w:divBdr>
                    </w:div>
                  </w:divsChild>
                </w:div>
                <w:div w:id="1481732626">
                  <w:marLeft w:val="0"/>
                  <w:marRight w:val="0"/>
                  <w:marTop w:val="0"/>
                  <w:marBottom w:val="0"/>
                  <w:divBdr>
                    <w:top w:val="none" w:sz="0" w:space="0" w:color="auto"/>
                    <w:left w:val="none" w:sz="0" w:space="0" w:color="auto"/>
                    <w:bottom w:val="none" w:sz="0" w:space="0" w:color="auto"/>
                    <w:right w:val="none" w:sz="0" w:space="0" w:color="auto"/>
                  </w:divBdr>
                  <w:divsChild>
                    <w:div w:id="518130844">
                      <w:marLeft w:val="0"/>
                      <w:marRight w:val="0"/>
                      <w:marTop w:val="0"/>
                      <w:marBottom w:val="0"/>
                      <w:divBdr>
                        <w:top w:val="none" w:sz="0" w:space="0" w:color="auto"/>
                        <w:left w:val="none" w:sz="0" w:space="0" w:color="auto"/>
                        <w:bottom w:val="none" w:sz="0" w:space="0" w:color="auto"/>
                        <w:right w:val="none" w:sz="0" w:space="0" w:color="auto"/>
                      </w:divBdr>
                    </w:div>
                  </w:divsChild>
                </w:div>
                <w:div w:id="914781303">
                  <w:marLeft w:val="0"/>
                  <w:marRight w:val="0"/>
                  <w:marTop w:val="0"/>
                  <w:marBottom w:val="0"/>
                  <w:divBdr>
                    <w:top w:val="none" w:sz="0" w:space="0" w:color="auto"/>
                    <w:left w:val="none" w:sz="0" w:space="0" w:color="auto"/>
                    <w:bottom w:val="none" w:sz="0" w:space="0" w:color="auto"/>
                    <w:right w:val="none" w:sz="0" w:space="0" w:color="auto"/>
                  </w:divBdr>
                  <w:divsChild>
                    <w:div w:id="984355529">
                      <w:marLeft w:val="0"/>
                      <w:marRight w:val="0"/>
                      <w:marTop w:val="0"/>
                      <w:marBottom w:val="0"/>
                      <w:divBdr>
                        <w:top w:val="none" w:sz="0" w:space="0" w:color="auto"/>
                        <w:left w:val="none" w:sz="0" w:space="0" w:color="auto"/>
                        <w:bottom w:val="none" w:sz="0" w:space="0" w:color="auto"/>
                        <w:right w:val="none" w:sz="0" w:space="0" w:color="auto"/>
                      </w:divBdr>
                    </w:div>
                  </w:divsChild>
                </w:div>
                <w:div w:id="1641182249">
                  <w:marLeft w:val="0"/>
                  <w:marRight w:val="0"/>
                  <w:marTop w:val="0"/>
                  <w:marBottom w:val="0"/>
                  <w:divBdr>
                    <w:top w:val="none" w:sz="0" w:space="0" w:color="auto"/>
                    <w:left w:val="none" w:sz="0" w:space="0" w:color="auto"/>
                    <w:bottom w:val="none" w:sz="0" w:space="0" w:color="auto"/>
                    <w:right w:val="none" w:sz="0" w:space="0" w:color="auto"/>
                  </w:divBdr>
                  <w:divsChild>
                    <w:div w:id="338243586">
                      <w:marLeft w:val="0"/>
                      <w:marRight w:val="0"/>
                      <w:marTop w:val="0"/>
                      <w:marBottom w:val="0"/>
                      <w:divBdr>
                        <w:top w:val="none" w:sz="0" w:space="0" w:color="auto"/>
                        <w:left w:val="none" w:sz="0" w:space="0" w:color="auto"/>
                        <w:bottom w:val="none" w:sz="0" w:space="0" w:color="auto"/>
                        <w:right w:val="none" w:sz="0" w:space="0" w:color="auto"/>
                      </w:divBdr>
                    </w:div>
                  </w:divsChild>
                </w:div>
                <w:div w:id="76904396">
                  <w:marLeft w:val="0"/>
                  <w:marRight w:val="0"/>
                  <w:marTop w:val="0"/>
                  <w:marBottom w:val="0"/>
                  <w:divBdr>
                    <w:top w:val="none" w:sz="0" w:space="0" w:color="auto"/>
                    <w:left w:val="none" w:sz="0" w:space="0" w:color="auto"/>
                    <w:bottom w:val="none" w:sz="0" w:space="0" w:color="auto"/>
                    <w:right w:val="none" w:sz="0" w:space="0" w:color="auto"/>
                  </w:divBdr>
                  <w:divsChild>
                    <w:div w:id="1736194766">
                      <w:marLeft w:val="0"/>
                      <w:marRight w:val="0"/>
                      <w:marTop w:val="0"/>
                      <w:marBottom w:val="0"/>
                      <w:divBdr>
                        <w:top w:val="none" w:sz="0" w:space="0" w:color="auto"/>
                        <w:left w:val="none" w:sz="0" w:space="0" w:color="auto"/>
                        <w:bottom w:val="none" w:sz="0" w:space="0" w:color="auto"/>
                        <w:right w:val="none" w:sz="0" w:space="0" w:color="auto"/>
                      </w:divBdr>
                    </w:div>
                  </w:divsChild>
                </w:div>
                <w:div w:id="813982120">
                  <w:marLeft w:val="0"/>
                  <w:marRight w:val="0"/>
                  <w:marTop w:val="0"/>
                  <w:marBottom w:val="0"/>
                  <w:divBdr>
                    <w:top w:val="none" w:sz="0" w:space="0" w:color="auto"/>
                    <w:left w:val="none" w:sz="0" w:space="0" w:color="auto"/>
                    <w:bottom w:val="none" w:sz="0" w:space="0" w:color="auto"/>
                    <w:right w:val="none" w:sz="0" w:space="0" w:color="auto"/>
                  </w:divBdr>
                  <w:divsChild>
                    <w:div w:id="2018727503">
                      <w:marLeft w:val="0"/>
                      <w:marRight w:val="0"/>
                      <w:marTop w:val="0"/>
                      <w:marBottom w:val="0"/>
                      <w:divBdr>
                        <w:top w:val="none" w:sz="0" w:space="0" w:color="auto"/>
                        <w:left w:val="none" w:sz="0" w:space="0" w:color="auto"/>
                        <w:bottom w:val="none" w:sz="0" w:space="0" w:color="auto"/>
                        <w:right w:val="none" w:sz="0" w:space="0" w:color="auto"/>
                      </w:divBdr>
                    </w:div>
                  </w:divsChild>
                </w:div>
                <w:div w:id="354040991">
                  <w:marLeft w:val="0"/>
                  <w:marRight w:val="0"/>
                  <w:marTop w:val="0"/>
                  <w:marBottom w:val="0"/>
                  <w:divBdr>
                    <w:top w:val="none" w:sz="0" w:space="0" w:color="auto"/>
                    <w:left w:val="none" w:sz="0" w:space="0" w:color="auto"/>
                    <w:bottom w:val="none" w:sz="0" w:space="0" w:color="auto"/>
                    <w:right w:val="none" w:sz="0" w:space="0" w:color="auto"/>
                  </w:divBdr>
                  <w:divsChild>
                    <w:div w:id="187330335">
                      <w:marLeft w:val="0"/>
                      <w:marRight w:val="0"/>
                      <w:marTop w:val="0"/>
                      <w:marBottom w:val="0"/>
                      <w:divBdr>
                        <w:top w:val="none" w:sz="0" w:space="0" w:color="auto"/>
                        <w:left w:val="none" w:sz="0" w:space="0" w:color="auto"/>
                        <w:bottom w:val="none" w:sz="0" w:space="0" w:color="auto"/>
                        <w:right w:val="none" w:sz="0" w:space="0" w:color="auto"/>
                      </w:divBdr>
                    </w:div>
                  </w:divsChild>
                </w:div>
                <w:div w:id="215044648">
                  <w:marLeft w:val="0"/>
                  <w:marRight w:val="0"/>
                  <w:marTop w:val="0"/>
                  <w:marBottom w:val="0"/>
                  <w:divBdr>
                    <w:top w:val="none" w:sz="0" w:space="0" w:color="auto"/>
                    <w:left w:val="none" w:sz="0" w:space="0" w:color="auto"/>
                    <w:bottom w:val="none" w:sz="0" w:space="0" w:color="auto"/>
                    <w:right w:val="none" w:sz="0" w:space="0" w:color="auto"/>
                  </w:divBdr>
                  <w:divsChild>
                    <w:div w:id="913899837">
                      <w:marLeft w:val="0"/>
                      <w:marRight w:val="0"/>
                      <w:marTop w:val="0"/>
                      <w:marBottom w:val="0"/>
                      <w:divBdr>
                        <w:top w:val="none" w:sz="0" w:space="0" w:color="auto"/>
                        <w:left w:val="none" w:sz="0" w:space="0" w:color="auto"/>
                        <w:bottom w:val="none" w:sz="0" w:space="0" w:color="auto"/>
                        <w:right w:val="none" w:sz="0" w:space="0" w:color="auto"/>
                      </w:divBdr>
                    </w:div>
                  </w:divsChild>
                </w:div>
                <w:div w:id="1702395678">
                  <w:marLeft w:val="0"/>
                  <w:marRight w:val="0"/>
                  <w:marTop w:val="0"/>
                  <w:marBottom w:val="0"/>
                  <w:divBdr>
                    <w:top w:val="none" w:sz="0" w:space="0" w:color="auto"/>
                    <w:left w:val="none" w:sz="0" w:space="0" w:color="auto"/>
                    <w:bottom w:val="none" w:sz="0" w:space="0" w:color="auto"/>
                    <w:right w:val="none" w:sz="0" w:space="0" w:color="auto"/>
                  </w:divBdr>
                  <w:divsChild>
                    <w:div w:id="1813788335">
                      <w:marLeft w:val="0"/>
                      <w:marRight w:val="0"/>
                      <w:marTop w:val="0"/>
                      <w:marBottom w:val="0"/>
                      <w:divBdr>
                        <w:top w:val="none" w:sz="0" w:space="0" w:color="auto"/>
                        <w:left w:val="none" w:sz="0" w:space="0" w:color="auto"/>
                        <w:bottom w:val="none" w:sz="0" w:space="0" w:color="auto"/>
                        <w:right w:val="none" w:sz="0" w:space="0" w:color="auto"/>
                      </w:divBdr>
                    </w:div>
                  </w:divsChild>
                </w:div>
                <w:div w:id="1288507879">
                  <w:marLeft w:val="0"/>
                  <w:marRight w:val="0"/>
                  <w:marTop w:val="0"/>
                  <w:marBottom w:val="0"/>
                  <w:divBdr>
                    <w:top w:val="none" w:sz="0" w:space="0" w:color="auto"/>
                    <w:left w:val="none" w:sz="0" w:space="0" w:color="auto"/>
                    <w:bottom w:val="none" w:sz="0" w:space="0" w:color="auto"/>
                    <w:right w:val="none" w:sz="0" w:space="0" w:color="auto"/>
                  </w:divBdr>
                  <w:divsChild>
                    <w:div w:id="1517578926">
                      <w:marLeft w:val="0"/>
                      <w:marRight w:val="0"/>
                      <w:marTop w:val="0"/>
                      <w:marBottom w:val="0"/>
                      <w:divBdr>
                        <w:top w:val="none" w:sz="0" w:space="0" w:color="auto"/>
                        <w:left w:val="none" w:sz="0" w:space="0" w:color="auto"/>
                        <w:bottom w:val="none" w:sz="0" w:space="0" w:color="auto"/>
                        <w:right w:val="none" w:sz="0" w:space="0" w:color="auto"/>
                      </w:divBdr>
                    </w:div>
                  </w:divsChild>
                </w:div>
                <w:div w:id="647829161">
                  <w:marLeft w:val="0"/>
                  <w:marRight w:val="0"/>
                  <w:marTop w:val="0"/>
                  <w:marBottom w:val="0"/>
                  <w:divBdr>
                    <w:top w:val="none" w:sz="0" w:space="0" w:color="auto"/>
                    <w:left w:val="none" w:sz="0" w:space="0" w:color="auto"/>
                    <w:bottom w:val="none" w:sz="0" w:space="0" w:color="auto"/>
                    <w:right w:val="none" w:sz="0" w:space="0" w:color="auto"/>
                  </w:divBdr>
                  <w:divsChild>
                    <w:div w:id="1272737988">
                      <w:marLeft w:val="0"/>
                      <w:marRight w:val="0"/>
                      <w:marTop w:val="0"/>
                      <w:marBottom w:val="0"/>
                      <w:divBdr>
                        <w:top w:val="none" w:sz="0" w:space="0" w:color="auto"/>
                        <w:left w:val="none" w:sz="0" w:space="0" w:color="auto"/>
                        <w:bottom w:val="none" w:sz="0" w:space="0" w:color="auto"/>
                        <w:right w:val="none" w:sz="0" w:space="0" w:color="auto"/>
                      </w:divBdr>
                    </w:div>
                  </w:divsChild>
                </w:div>
                <w:div w:id="1333871139">
                  <w:marLeft w:val="0"/>
                  <w:marRight w:val="0"/>
                  <w:marTop w:val="0"/>
                  <w:marBottom w:val="0"/>
                  <w:divBdr>
                    <w:top w:val="none" w:sz="0" w:space="0" w:color="auto"/>
                    <w:left w:val="none" w:sz="0" w:space="0" w:color="auto"/>
                    <w:bottom w:val="none" w:sz="0" w:space="0" w:color="auto"/>
                    <w:right w:val="none" w:sz="0" w:space="0" w:color="auto"/>
                  </w:divBdr>
                  <w:divsChild>
                    <w:div w:id="14203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4174">
          <w:marLeft w:val="0"/>
          <w:marRight w:val="0"/>
          <w:marTop w:val="0"/>
          <w:marBottom w:val="0"/>
          <w:divBdr>
            <w:top w:val="none" w:sz="0" w:space="0" w:color="auto"/>
            <w:left w:val="none" w:sz="0" w:space="0" w:color="auto"/>
            <w:bottom w:val="none" w:sz="0" w:space="0" w:color="auto"/>
            <w:right w:val="none" w:sz="0" w:space="0" w:color="auto"/>
          </w:divBdr>
        </w:div>
        <w:div w:id="596600145">
          <w:marLeft w:val="0"/>
          <w:marRight w:val="0"/>
          <w:marTop w:val="0"/>
          <w:marBottom w:val="0"/>
          <w:divBdr>
            <w:top w:val="none" w:sz="0" w:space="0" w:color="auto"/>
            <w:left w:val="none" w:sz="0" w:space="0" w:color="auto"/>
            <w:bottom w:val="none" w:sz="0" w:space="0" w:color="auto"/>
            <w:right w:val="none" w:sz="0" w:space="0" w:color="auto"/>
          </w:divBdr>
        </w:div>
        <w:div w:id="180265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hyperlink" Target="http://javascript:setMapMode('oldage',cp.maps.OLDAGE_MODE)/" TargetMode="Externa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hyperlink" Target="http://javascript:setUserMode('T18_64',1)/"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javascript:setUserMode('T00_17',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04de02-6d8c-4a7a-9203-eae54b1a81d7">
      <Terms xmlns="http://schemas.microsoft.com/office/infopath/2007/PartnerControls"/>
    </lcf76f155ced4ddcb4097134ff3c332f>
    <TaxCatchAll xmlns="cb96df6d-1d75-48ee-81b6-706d750001a2" xsi:nil="true"/>
    <SharedWithUsers xmlns="cb96df6d-1d75-48ee-81b6-706d750001a2">
      <UserInfo>
        <DisplayName>Jessica Farmer</DisplayName>
        <AccountId>223</AccountId>
        <AccountType/>
      </UserInfo>
    </SharedWithUsers>
  </documentManagement>
</p:properties>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5CB3122A-69A8-43CE-8FB8-4D01F79D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customXml/itemProps4.xml><?xml version="1.0" encoding="utf-8"?>
<ds:datastoreItem xmlns:ds="http://schemas.openxmlformats.org/officeDocument/2006/customXml" ds:itemID="{F0C454C4-BFFD-48BE-A4D9-A426F4333DEE}">
  <ds:schemaRefs>
    <ds:schemaRef ds:uri="9504de02-6d8c-4a7a-9203-eae54b1a81d7"/>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cb96df6d-1d75-48ee-81b6-706d750001a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Mira Chauhan</cp:lastModifiedBy>
  <cp:revision>2</cp:revision>
  <dcterms:created xsi:type="dcterms:W3CDTF">2024-02-28T10:14:00Z</dcterms:created>
  <dcterms:modified xsi:type="dcterms:W3CDTF">2024-02-28T10:14:00Z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521;#EQIA template revised November 2018|c9de5338-33d2-43da-9739-80c4e5b39264</vt:lpwstr>
  </property>
  <property fmtid="{D5CDD505-2E9C-101B-9397-08002B2CF9AE}" pid="4" name="MediaServiceImageTags">
    <vt:lpwstr/>
  </property>
</Properties>
</file>